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4EA1B" w14:textId="6854016A" w:rsidR="00010B0D" w:rsidRDefault="00010B0D" w:rsidP="00010B0D">
      <w:pPr>
        <w:pStyle w:val="Heading2"/>
        <w:jc w:val="center"/>
        <w:rPr>
          <w:rFonts w:cs="Arial"/>
          <w:sz w:val="40"/>
          <w:szCs w:val="40"/>
        </w:rPr>
      </w:pPr>
      <w:r w:rsidRPr="00010B0D">
        <w:rPr>
          <w:rFonts w:cs="Arial"/>
          <w:sz w:val="40"/>
          <w:szCs w:val="40"/>
        </w:rPr>
        <w:t xml:space="preserve">EAIT Teaching and Learning </w:t>
      </w:r>
      <w:r w:rsidRPr="0009049A">
        <w:rPr>
          <w:rFonts w:cs="Arial"/>
          <w:sz w:val="40"/>
          <w:szCs w:val="40"/>
        </w:rPr>
        <w:t>Awards 202</w:t>
      </w:r>
      <w:r w:rsidR="00850472">
        <w:rPr>
          <w:rFonts w:cs="Arial"/>
          <w:sz w:val="40"/>
          <w:szCs w:val="40"/>
        </w:rPr>
        <w:t>4</w:t>
      </w:r>
    </w:p>
    <w:p w14:paraId="549F8F4D" w14:textId="44B62647" w:rsidR="00010B0D" w:rsidRPr="00010B0D" w:rsidRDefault="00010B0D" w:rsidP="00010B0D">
      <w:pPr>
        <w:pStyle w:val="Heading2"/>
        <w:jc w:val="center"/>
        <w:rPr>
          <w:rFonts w:cs="Arial"/>
          <w:sz w:val="40"/>
          <w:szCs w:val="40"/>
        </w:rPr>
      </w:pPr>
      <w:r w:rsidRPr="00010B0D">
        <w:rPr>
          <w:rFonts w:cs="Arial"/>
          <w:sz w:val="40"/>
          <w:szCs w:val="40"/>
        </w:rPr>
        <w:t>– Information for Applicants –</w:t>
      </w:r>
    </w:p>
    <w:p w14:paraId="0E4AF1C0" w14:textId="77777777" w:rsidR="00010B0D" w:rsidRDefault="00010B0D" w:rsidP="00010B0D">
      <w:pPr>
        <w:pStyle w:val="Heading1"/>
        <w:tabs>
          <w:tab w:val="left" w:pos="567"/>
        </w:tabs>
        <w:spacing w:before="120" w:after="0" w:line="276" w:lineRule="auto"/>
        <w:ind w:left="567" w:hanging="567"/>
        <w:rPr>
          <w:rFonts w:ascii="Arial" w:hAnsi="Arial" w:cs="Arial"/>
        </w:rPr>
      </w:pPr>
    </w:p>
    <w:p w14:paraId="084965CD" w14:textId="6321446D"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t>EAIT T&amp;L Award Principles</w:t>
      </w:r>
    </w:p>
    <w:p w14:paraId="02D32160"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 xml:space="preserve">Excellence: </w:t>
      </w:r>
      <w:r w:rsidRPr="00010B0D">
        <w:rPr>
          <w:rFonts w:ascii="Arial" w:hAnsi="Arial" w:cs="Arial"/>
          <w:sz w:val="22"/>
        </w:rPr>
        <w:t>the awards should reflect the high level of teaching undertaken and expected in EAIT.</w:t>
      </w:r>
    </w:p>
    <w:p w14:paraId="78B40051"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Inclusivity:</w:t>
      </w:r>
      <w:r w:rsidRPr="00010B0D">
        <w:rPr>
          <w:rFonts w:ascii="Arial" w:hAnsi="Arial" w:cs="Arial"/>
          <w:sz w:val="22"/>
        </w:rPr>
        <w:t xml:space="preserve"> EAIT has a very diverse range of people who are excellent T&amp;L contributors and who should be recognised and celebrated.</w:t>
      </w:r>
    </w:p>
    <w:p w14:paraId="2C7D1638"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Low participation cost:</w:t>
      </w:r>
      <w:r w:rsidRPr="00010B0D">
        <w:rPr>
          <w:rFonts w:ascii="Arial" w:hAnsi="Arial" w:cs="Arial"/>
          <w:sz w:val="22"/>
        </w:rPr>
        <w:t xml:space="preserve"> many award processes feel immense with prohibitive workload requirements so in EAIT we want the nomination process to be as easy as possible.</w:t>
      </w:r>
    </w:p>
    <w:p w14:paraId="55CA3763"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Connectivity:</w:t>
      </w:r>
      <w:r w:rsidRPr="00010B0D">
        <w:rPr>
          <w:rFonts w:ascii="Arial" w:hAnsi="Arial" w:cs="Arial"/>
          <w:sz w:val="22"/>
        </w:rPr>
        <w:t xml:space="preserve"> EAIT T&amp;L awards should be connected to School, UQ and external awards programs to support our staff to be recognised at all levels and enhance our outcomes in future competitive awards</w:t>
      </w:r>
    </w:p>
    <w:p w14:paraId="49BBB106"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Supportive:</w:t>
      </w:r>
      <w:r w:rsidRPr="00010B0D">
        <w:rPr>
          <w:rFonts w:ascii="Arial" w:hAnsi="Arial" w:cs="Arial"/>
          <w:sz w:val="22"/>
        </w:rPr>
        <w:t xml:space="preserve"> applicants or nominees should feel supported through the process and view it as a valuable experience.</w:t>
      </w:r>
    </w:p>
    <w:p w14:paraId="408307C6"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Transparency:</w:t>
      </w:r>
      <w:r w:rsidRPr="00010B0D">
        <w:rPr>
          <w:rFonts w:ascii="Arial" w:hAnsi="Arial" w:cs="Arial"/>
          <w:sz w:val="22"/>
        </w:rPr>
        <w:t xml:space="preserve"> the criteria and standards for receiving an award should be clear and the process for selecting award recipients must be unambiguous and seen to be without conflict of interest.</w:t>
      </w:r>
    </w:p>
    <w:p w14:paraId="7DCE138A"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High value:</w:t>
      </w:r>
      <w:r w:rsidRPr="00010B0D">
        <w:rPr>
          <w:rFonts w:ascii="Arial" w:hAnsi="Arial" w:cs="Arial"/>
          <w:sz w:val="22"/>
        </w:rPr>
        <w:t xml:space="preserve"> EAIT should receive value from its investment in the awards and the process should facilitate raising the profile of teaching in the faculty and the dissemination of excellent practices.</w:t>
      </w:r>
    </w:p>
    <w:p w14:paraId="70EA989D" w14:textId="77777777" w:rsidR="00010B0D" w:rsidRPr="00010B0D" w:rsidRDefault="00010B0D" w:rsidP="00010B0D">
      <w:pPr>
        <w:tabs>
          <w:tab w:val="left" w:pos="1701"/>
        </w:tabs>
        <w:autoSpaceDE w:val="0"/>
        <w:autoSpaceDN w:val="0"/>
        <w:adjustRightInd w:val="0"/>
        <w:spacing w:before="120" w:after="120"/>
        <w:ind w:left="1701" w:hanging="1701"/>
        <w:jc w:val="both"/>
        <w:rPr>
          <w:rFonts w:ascii="Arial" w:hAnsi="Arial" w:cs="Arial"/>
          <w:i/>
          <w:sz w:val="22"/>
        </w:rPr>
      </w:pPr>
    </w:p>
    <w:p w14:paraId="65D08274" w14:textId="2AADBED4" w:rsidR="00010B0D" w:rsidRPr="00010B0D" w:rsidRDefault="00010B0D" w:rsidP="00010B0D">
      <w:pPr>
        <w:tabs>
          <w:tab w:val="left" w:pos="0"/>
        </w:tabs>
        <w:autoSpaceDE w:val="0"/>
        <w:autoSpaceDN w:val="0"/>
        <w:adjustRightInd w:val="0"/>
        <w:spacing w:before="120" w:after="120"/>
        <w:jc w:val="both"/>
        <w:rPr>
          <w:rFonts w:ascii="Arial" w:hAnsi="Arial" w:cs="Arial"/>
          <w:i/>
          <w:sz w:val="22"/>
        </w:rPr>
      </w:pPr>
      <w:r w:rsidRPr="00010B0D">
        <w:rPr>
          <w:rFonts w:ascii="Arial" w:hAnsi="Arial" w:cs="Arial"/>
          <w:i/>
          <w:sz w:val="22"/>
        </w:rPr>
        <w:t>Acknowledgment:</w:t>
      </w:r>
      <w:r>
        <w:rPr>
          <w:rFonts w:ascii="Arial" w:hAnsi="Arial" w:cs="Arial"/>
          <w:i/>
          <w:sz w:val="22"/>
        </w:rPr>
        <w:t xml:space="preserve"> </w:t>
      </w:r>
      <w:r w:rsidRPr="00010B0D">
        <w:rPr>
          <w:rFonts w:ascii="Arial" w:hAnsi="Arial" w:cs="Arial"/>
          <w:i/>
          <w:sz w:val="22"/>
        </w:rPr>
        <w:t>In keeping with the ‘Connectivity’ principle above, much of the following has been adapted from the information contained in the documentation detailing the application processes for UQ and national T&amp;</w:t>
      </w:r>
      <w:r w:rsidRPr="0009049A">
        <w:rPr>
          <w:rFonts w:ascii="Arial" w:hAnsi="Arial" w:cs="Arial"/>
          <w:i/>
          <w:sz w:val="22"/>
        </w:rPr>
        <w:t>L awards.</w:t>
      </w:r>
    </w:p>
    <w:p w14:paraId="7FA3D0ED" w14:textId="77777777" w:rsidR="00010B0D" w:rsidRPr="00D40055" w:rsidRDefault="00010B0D" w:rsidP="00010B0D">
      <w:pPr>
        <w:tabs>
          <w:tab w:val="left" w:pos="1701"/>
        </w:tabs>
        <w:autoSpaceDE w:val="0"/>
        <w:autoSpaceDN w:val="0"/>
        <w:adjustRightInd w:val="0"/>
        <w:spacing w:before="120" w:after="120"/>
        <w:ind w:left="1701" w:hanging="1701"/>
        <w:jc w:val="both"/>
        <w:rPr>
          <w:rFonts w:ascii="Arial" w:hAnsi="Arial" w:cs="Arial"/>
          <w:i/>
          <w:szCs w:val="20"/>
        </w:rPr>
      </w:pPr>
    </w:p>
    <w:p w14:paraId="0B297695" w14:textId="77777777"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t>EAIT T&amp;L Awards – Categories for Nomination</w:t>
      </w:r>
    </w:p>
    <w:p w14:paraId="50B6EED2"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sz w:val="22"/>
        </w:rPr>
        <w:t>The Faculty of EAIT has established the following awards for Teaching and Learning</w:t>
      </w:r>
    </w:p>
    <w:p w14:paraId="14F4CD14" w14:textId="77777777" w:rsidR="00010B0D" w:rsidRDefault="00010B0D" w:rsidP="00010B0D">
      <w:pPr>
        <w:pStyle w:val="ListParagraph0"/>
        <w:numPr>
          <w:ilvl w:val="0"/>
          <w:numId w:val="27"/>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EAIT Citation for Excellence in Student Learning (</w:t>
      </w:r>
      <w:proofErr w:type="spellStart"/>
      <w:r w:rsidRPr="00010B0D">
        <w:rPr>
          <w:rFonts w:ascii="Arial" w:hAnsi="Arial" w:cs="Arial"/>
          <w:sz w:val="22"/>
        </w:rPr>
        <w:t>CEiSL</w:t>
      </w:r>
      <w:proofErr w:type="spellEnd"/>
      <w:r w:rsidRPr="00010B0D">
        <w:rPr>
          <w:rFonts w:ascii="Arial" w:hAnsi="Arial" w:cs="Arial"/>
          <w:sz w:val="22"/>
        </w:rPr>
        <w:t>)</w:t>
      </w:r>
    </w:p>
    <w:p w14:paraId="0E6C2321" w14:textId="77777777" w:rsidR="00010B0D" w:rsidRPr="00010B0D" w:rsidRDefault="00010B0D" w:rsidP="00010B0D">
      <w:pPr>
        <w:pStyle w:val="ListParagraph0"/>
        <w:numPr>
          <w:ilvl w:val="0"/>
          <w:numId w:val="27"/>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EAIT Teaching &amp; Learning Excellence Award (</w:t>
      </w:r>
      <w:proofErr w:type="spellStart"/>
      <w:r w:rsidRPr="00010B0D">
        <w:rPr>
          <w:rFonts w:ascii="Arial" w:hAnsi="Arial" w:cs="Arial"/>
          <w:sz w:val="22"/>
        </w:rPr>
        <w:t>TaLEA</w:t>
      </w:r>
      <w:proofErr w:type="spellEnd"/>
      <w:r w:rsidRPr="00010B0D">
        <w:rPr>
          <w:rFonts w:ascii="Arial" w:hAnsi="Arial" w:cs="Arial"/>
          <w:sz w:val="22"/>
        </w:rPr>
        <w:t>)</w:t>
      </w:r>
    </w:p>
    <w:p w14:paraId="658C5891" w14:textId="0AE889E2" w:rsidR="00010B0D" w:rsidRPr="00010B0D" w:rsidRDefault="00010B0D" w:rsidP="00010B0D">
      <w:pPr>
        <w:autoSpaceDE w:val="0"/>
        <w:autoSpaceDN w:val="0"/>
        <w:adjustRightInd w:val="0"/>
        <w:spacing w:before="120" w:after="120"/>
        <w:jc w:val="both"/>
        <w:rPr>
          <w:rFonts w:ascii="Arial" w:hAnsi="Arial" w:cs="Arial"/>
          <w:bCs/>
          <w:sz w:val="22"/>
        </w:rPr>
      </w:pPr>
      <w:r w:rsidRPr="00010B0D">
        <w:rPr>
          <w:rFonts w:ascii="Arial" w:hAnsi="Arial" w:cs="Arial"/>
          <w:bCs/>
          <w:sz w:val="22"/>
        </w:rPr>
        <w:t xml:space="preserve">Nominations can be made by </w:t>
      </w:r>
      <w:r w:rsidR="00E263BF">
        <w:rPr>
          <w:rFonts w:ascii="Arial" w:hAnsi="Arial" w:cs="Arial"/>
          <w:bCs/>
          <w:sz w:val="22"/>
        </w:rPr>
        <w:t xml:space="preserve">any EAIT </w:t>
      </w:r>
      <w:r w:rsidR="00E936E3">
        <w:rPr>
          <w:rFonts w:ascii="Arial" w:hAnsi="Arial" w:cs="Arial"/>
          <w:bCs/>
          <w:sz w:val="22"/>
        </w:rPr>
        <w:t xml:space="preserve">and SMI </w:t>
      </w:r>
      <w:r w:rsidR="00E263BF">
        <w:rPr>
          <w:rFonts w:ascii="Arial" w:hAnsi="Arial" w:cs="Arial"/>
          <w:bCs/>
          <w:sz w:val="22"/>
        </w:rPr>
        <w:t xml:space="preserve">staff </w:t>
      </w:r>
      <w:proofErr w:type="gramStart"/>
      <w:r w:rsidR="00E263BF">
        <w:rPr>
          <w:rFonts w:ascii="Arial" w:hAnsi="Arial" w:cs="Arial"/>
          <w:bCs/>
          <w:sz w:val="22"/>
        </w:rPr>
        <w:t>member</w:t>
      </w:r>
      <w:proofErr w:type="gramEnd"/>
      <w:r w:rsidR="00E263BF">
        <w:rPr>
          <w:rFonts w:ascii="Arial" w:hAnsi="Arial" w:cs="Arial"/>
          <w:bCs/>
          <w:sz w:val="22"/>
        </w:rPr>
        <w:t xml:space="preserve"> but applications should be completed by the individual/team being nominated</w:t>
      </w:r>
      <w:r w:rsidRPr="00010B0D">
        <w:rPr>
          <w:rFonts w:ascii="Arial" w:hAnsi="Arial" w:cs="Arial"/>
          <w:bCs/>
          <w:sz w:val="22"/>
        </w:rPr>
        <w:t>, and must be supported by the School</w:t>
      </w:r>
      <w:r w:rsidR="003E5852">
        <w:rPr>
          <w:rFonts w:ascii="Arial" w:hAnsi="Arial" w:cs="Arial"/>
          <w:bCs/>
          <w:sz w:val="22"/>
        </w:rPr>
        <w:t>’s Director of Teaching and Learning</w:t>
      </w:r>
      <w:r w:rsidR="00E263BF">
        <w:rPr>
          <w:rFonts w:ascii="Arial" w:hAnsi="Arial" w:cs="Arial"/>
          <w:bCs/>
          <w:sz w:val="22"/>
        </w:rPr>
        <w:t xml:space="preserve"> and Head of School</w:t>
      </w:r>
      <w:r w:rsidRPr="00010B0D">
        <w:rPr>
          <w:rFonts w:ascii="Arial" w:hAnsi="Arial" w:cs="Arial"/>
          <w:bCs/>
          <w:sz w:val="22"/>
        </w:rPr>
        <w:t xml:space="preserve">. </w:t>
      </w:r>
      <w:r w:rsidR="006B4A07">
        <w:rPr>
          <w:rFonts w:ascii="Arial" w:hAnsi="Arial" w:cs="Arial"/>
          <w:bCs/>
          <w:sz w:val="22"/>
        </w:rPr>
        <w:t>EAIT staff members who would like to nominate a colleague for an award should send them a one-page nomination letter and encourage them to complete an application.</w:t>
      </w:r>
      <w:r w:rsidR="00274816">
        <w:rPr>
          <w:rFonts w:ascii="Arial" w:hAnsi="Arial" w:cs="Arial"/>
          <w:bCs/>
          <w:sz w:val="22"/>
        </w:rPr>
        <w:t xml:space="preserve"> EAIT staff members may also self-nominate for an EAIT Teaching and Learning Award.</w:t>
      </w:r>
    </w:p>
    <w:p w14:paraId="542E99A0" w14:textId="77777777" w:rsidR="00010B0D" w:rsidRPr="00010B0D" w:rsidRDefault="00010B0D" w:rsidP="00010B0D">
      <w:pPr>
        <w:autoSpaceDE w:val="0"/>
        <w:autoSpaceDN w:val="0"/>
        <w:adjustRightInd w:val="0"/>
        <w:spacing w:before="120" w:after="120"/>
        <w:jc w:val="both"/>
        <w:rPr>
          <w:rFonts w:ascii="Arial" w:hAnsi="Arial" w:cs="Arial"/>
          <w:bCs/>
          <w:sz w:val="22"/>
        </w:rPr>
      </w:pPr>
      <w:r w:rsidRPr="00010B0D">
        <w:rPr>
          <w:rFonts w:ascii="Arial" w:hAnsi="Arial" w:cs="Arial"/>
          <w:bCs/>
          <w:sz w:val="22"/>
        </w:rPr>
        <w:t>The selection panel may also award a “Special Teaching Excellence Award” to an individual who has:</w:t>
      </w:r>
    </w:p>
    <w:p w14:paraId="1AC87EFF" w14:textId="77777777" w:rsidR="00010B0D" w:rsidRPr="00010B0D" w:rsidRDefault="00010B0D" w:rsidP="00010B0D">
      <w:pPr>
        <w:pStyle w:val="ListParagraph0"/>
        <w:numPr>
          <w:ilvl w:val="0"/>
          <w:numId w:val="34"/>
        </w:numPr>
        <w:autoSpaceDE w:val="0"/>
        <w:autoSpaceDN w:val="0"/>
        <w:adjustRightInd w:val="0"/>
        <w:spacing w:line="240" w:lineRule="auto"/>
        <w:contextualSpacing/>
        <w:jc w:val="both"/>
        <w:rPr>
          <w:rFonts w:ascii="Arial" w:hAnsi="Arial" w:cs="Arial"/>
          <w:bCs/>
          <w:sz w:val="22"/>
        </w:rPr>
      </w:pPr>
      <w:proofErr w:type="gramStart"/>
      <w:r w:rsidRPr="00010B0D">
        <w:rPr>
          <w:rFonts w:ascii="Arial" w:hAnsi="Arial" w:cs="Arial"/>
          <w:bCs/>
          <w:sz w:val="22"/>
        </w:rPr>
        <w:t>made a contribution</w:t>
      </w:r>
      <w:proofErr w:type="gramEnd"/>
      <w:r w:rsidRPr="00010B0D">
        <w:rPr>
          <w:rFonts w:ascii="Arial" w:hAnsi="Arial" w:cs="Arial"/>
          <w:bCs/>
          <w:sz w:val="22"/>
        </w:rPr>
        <w:t xml:space="preserve"> to teaching and learning in EAIT over a substantial period of time, and</w:t>
      </w:r>
    </w:p>
    <w:p w14:paraId="18BCB762" w14:textId="5A28EDE0" w:rsidR="00010B0D" w:rsidRPr="00010B0D" w:rsidRDefault="00010B0D" w:rsidP="00010B0D">
      <w:pPr>
        <w:pStyle w:val="ListParagraph0"/>
        <w:numPr>
          <w:ilvl w:val="0"/>
          <w:numId w:val="34"/>
        </w:numPr>
        <w:autoSpaceDE w:val="0"/>
        <w:autoSpaceDN w:val="0"/>
        <w:adjustRightInd w:val="0"/>
        <w:spacing w:line="240" w:lineRule="auto"/>
        <w:contextualSpacing/>
        <w:jc w:val="both"/>
        <w:rPr>
          <w:rFonts w:ascii="Arial" w:hAnsi="Arial" w:cs="Arial"/>
          <w:bCs/>
          <w:sz w:val="22"/>
        </w:rPr>
      </w:pPr>
      <w:r w:rsidRPr="00010B0D">
        <w:rPr>
          <w:rFonts w:ascii="Arial" w:hAnsi="Arial" w:cs="Arial"/>
          <w:bCs/>
          <w:sz w:val="22"/>
        </w:rPr>
        <w:t xml:space="preserve">displayed considerable achievements </w:t>
      </w:r>
      <w:proofErr w:type="gramStart"/>
      <w:r w:rsidRPr="00010B0D">
        <w:rPr>
          <w:rFonts w:ascii="Arial" w:hAnsi="Arial" w:cs="Arial"/>
          <w:bCs/>
          <w:sz w:val="22"/>
        </w:rPr>
        <w:t>in the area of</w:t>
      </w:r>
      <w:proofErr w:type="gramEnd"/>
      <w:r w:rsidRPr="00010B0D">
        <w:rPr>
          <w:rFonts w:ascii="Arial" w:hAnsi="Arial" w:cs="Arial"/>
          <w:bCs/>
          <w:sz w:val="22"/>
        </w:rPr>
        <w:t xml:space="preserve"> teaching and learning.</w:t>
      </w:r>
    </w:p>
    <w:p w14:paraId="71A185B6" w14:textId="77777777" w:rsidR="003209E7" w:rsidRDefault="003209E7" w:rsidP="00010B0D">
      <w:pPr>
        <w:autoSpaceDE w:val="0"/>
        <w:autoSpaceDN w:val="0"/>
        <w:adjustRightInd w:val="0"/>
        <w:contextualSpacing/>
        <w:jc w:val="both"/>
        <w:rPr>
          <w:rFonts w:ascii="Arial" w:hAnsi="Arial" w:cs="Arial"/>
          <w:bCs/>
        </w:rPr>
        <w:sectPr w:rsidR="003209E7" w:rsidSect="00983641">
          <w:headerReference w:type="even" r:id="rId8"/>
          <w:headerReference w:type="default" r:id="rId9"/>
          <w:footerReference w:type="even" r:id="rId10"/>
          <w:footerReference w:type="default" r:id="rId11"/>
          <w:headerReference w:type="first" r:id="rId12"/>
          <w:footerReference w:type="first" r:id="rId13"/>
          <w:pgSz w:w="11906" w:h="16838" w:code="9"/>
          <w:pgMar w:top="2836" w:right="1134" w:bottom="1134" w:left="1134" w:header="567" w:footer="510" w:gutter="0"/>
          <w:cols w:space="708"/>
          <w:titlePg/>
          <w:docGrid w:linePitch="360"/>
        </w:sectPr>
      </w:pPr>
    </w:p>
    <w:p w14:paraId="6F3A9765" w14:textId="3FEC91C8" w:rsidR="00010B0D" w:rsidRPr="00010B0D" w:rsidRDefault="00010B0D" w:rsidP="00010B0D">
      <w:pPr>
        <w:autoSpaceDE w:val="0"/>
        <w:autoSpaceDN w:val="0"/>
        <w:adjustRightInd w:val="0"/>
        <w:contextualSpacing/>
        <w:jc w:val="both"/>
        <w:rPr>
          <w:rFonts w:ascii="Arial" w:hAnsi="Arial" w:cs="Arial"/>
          <w:bCs/>
        </w:rPr>
      </w:pPr>
    </w:p>
    <w:p w14:paraId="1AD3EDAA" w14:textId="77777777"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t>EAIT T&amp;L Awards – Selection Panel</w:t>
      </w:r>
    </w:p>
    <w:p w14:paraId="4F515C09"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sz w:val="22"/>
        </w:rPr>
        <w:t>The selection panel will consist of</w:t>
      </w:r>
    </w:p>
    <w:p w14:paraId="7F44B7D5" w14:textId="77777777" w:rsidR="00010B0D" w:rsidRPr="00010B0D" w:rsidRDefault="00010B0D"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AD(A) or nominee</w:t>
      </w:r>
    </w:p>
    <w:p w14:paraId="0A4D5C2B" w14:textId="4577C9C3" w:rsidR="00010B0D" w:rsidRDefault="00010B0D"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bookmarkStart w:id="0" w:name="_Hlk84561255"/>
      <w:r w:rsidRPr="00010B0D">
        <w:rPr>
          <w:rFonts w:ascii="Arial" w:hAnsi="Arial" w:cs="Arial"/>
          <w:sz w:val="22"/>
        </w:rPr>
        <w:t xml:space="preserve">Two </w:t>
      </w:r>
      <w:r w:rsidR="00733A29">
        <w:rPr>
          <w:rFonts w:ascii="Arial" w:hAnsi="Arial" w:cs="Arial"/>
          <w:sz w:val="22"/>
        </w:rPr>
        <w:t>a</w:t>
      </w:r>
      <w:r w:rsidRPr="00010B0D">
        <w:rPr>
          <w:rFonts w:ascii="Arial" w:hAnsi="Arial" w:cs="Arial"/>
          <w:sz w:val="22"/>
        </w:rPr>
        <w:t xml:space="preserve">cademic </w:t>
      </w:r>
      <w:r w:rsidR="00733A29">
        <w:rPr>
          <w:rFonts w:ascii="Arial" w:hAnsi="Arial" w:cs="Arial"/>
          <w:sz w:val="22"/>
        </w:rPr>
        <w:t>m</w:t>
      </w:r>
      <w:r w:rsidRPr="00010B0D">
        <w:rPr>
          <w:rFonts w:ascii="Arial" w:hAnsi="Arial" w:cs="Arial"/>
          <w:sz w:val="22"/>
        </w:rPr>
        <w:t>embers of the EAIT TLC</w:t>
      </w:r>
    </w:p>
    <w:p w14:paraId="5A238522" w14:textId="39F1D5E1" w:rsidR="00733A29" w:rsidRPr="00010B0D" w:rsidRDefault="00733A29"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Pr>
          <w:rFonts w:ascii="Arial" w:hAnsi="Arial" w:cs="Arial"/>
          <w:sz w:val="22"/>
        </w:rPr>
        <w:t>One student member of the EAIT TLC</w:t>
      </w:r>
    </w:p>
    <w:p w14:paraId="54D5A5C7" w14:textId="7B853290" w:rsidR="00010B0D" w:rsidRPr="00010B0D" w:rsidRDefault="00010B0D"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 xml:space="preserve">One UQ T&amp;L </w:t>
      </w:r>
      <w:r w:rsidR="00733A29">
        <w:rPr>
          <w:rFonts w:ascii="Arial" w:hAnsi="Arial" w:cs="Arial"/>
          <w:sz w:val="22"/>
        </w:rPr>
        <w:t>a</w:t>
      </w:r>
      <w:r w:rsidRPr="00010B0D">
        <w:rPr>
          <w:rFonts w:ascii="Arial" w:hAnsi="Arial" w:cs="Arial"/>
          <w:sz w:val="22"/>
        </w:rPr>
        <w:t xml:space="preserve">ward or </w:t>
      </w:r>
      <w:r w:rsidR="00733A29">
        <w:rPr>
          <w:rFonts w:ascii="Arial" w:hAnsi="Arial" w:cs="Arial"/>
          <w:sz w:val="22"/>
        </w:rPr>
        <w:t>n</w:t>
      </w:r>
      <w:r w:rsidRPr="00010B0D">
        <w:rPr>
          <w:rFonts w:ascii="Arial" w:hAnsi="Arial" w:cs="Arial"/>
          <w:sz w:val="22"/>
        </w:rPr>
        <w:t xml:space="preserve">ational </w:t>
      </w:r>
      <w:r w:rsidR="00733A29">
        <w:rPr>
          <w:rFonts w:ascii="Arial" w:hAnsi="Arial" w:cs="Arial"/>
          <w:sz w:val="22"/>
        </w:rPr>
        <w:t xml:space="preserve">award </w:t>
      </w:r>
      <w:r w:rsidRPr="00010B0D">
        <w:rPr>
          <w:rFonts w:ascii="Arial" w:hAnsi="Arial" w:cs="Arial"/>
          <w:sz w:val="22"/>
        </w:rPr>
        <w:t xml:space="preserve">winner from a </w:t>
      </w:r>
      <w:r w:rsidR="007A73C3">
        <w:rPr>
          <w:rFonts w:ascii="Arial" w:hAnsi="Arial" w:cs="Arial"/>
          <w:sz w:val="22"/>
        </w:rPr>
        <w:t>f</w:t>
      </w:r>
      <w:r w:rsidRPr="00010B0D">
        <w:rPr>
          <w:rFonts w:ascii="Arial" w:hAnsi="Arial" w:cs="Arial"/>
          <w:sz w:val="22"/>
        </w:rPr>
        <w:t>aculty other than EAIT</w:t>
      </w:r>
    </w:p>
    <w:p w14:paraId="23459A10" w14:textId="77777777" w:rsidR="00010B0D" w:rsidRPr="00010B0D" w:rsidRDefault="00010B0D"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One additional member nominated by the EAIT TLC</w:t>
      </w:r>
    </w:p>
    <w:p w14:paraId="40341853" w14:textId="372FE563" w:rsidR="00010B0D" w:rsidRDefault="007A73C3"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Pr>
          <w:rFonts w:ascii="Arial" w:hAnsi="Arial" w:cs="Arial"/>
          <w:sz w:val="22"/>
        </w:rPr>
        <w:t xml:space="preserve">One </w:t>
      </w:r>
      <w:proofErr w:type="spellStart"/>
      <w:r w:rsidR="00010B0D" w:rsidRPr="00010B0D">
        <w:rPr>
          <w:rFonts w:ascii="Arial" w:hAnsi="Arial" w:cs="Arial"/>
          <w:sz w:val="22"/>
        </w:rPr>
        <w:t>IT</w:t>
      </w:r>
      <w:r>
        <w:rPr>
          <w:rFonts w:ascii="Arial" w:hAnsi="Arial" w:cs="Arial"/>
          <w:sz w:val="22"/>
        </w:rPr>
        <w:t>a</w:t>
      </w:r>
      <w:r w:rsidR="00010B0D" w:rsidRPr="00010B0D">
        <w:rPr>
          <w:rFonts w:ascii="Arial" w:hAnsi="Arial" w:cs="Arial"/>
          <w:sz w:val="22"/>
        </w:rPr>
        <w:t>LI</w:t>
      </w:r>
      <w:proofErr w:type="spellEnd"/>
      <w:r w:rsidR="00010B0D" w:rsidRPr="00010B0D">
        <w:rPr>
          <w:rFonts w:ascii="Arial" w:hAnsi="Arial" w:cs="Arial"/>
          <w:sz w:val="22"/>
        </w:rPr>
        <w:t xml:space="preserve"> representative</w:t>
      </w:r>
    </w:p>
    <w:bookmarkEnd w:id="0"/>
    <w:p w14:paraId="243A24F2" w14:textId="77777777" w:rsidR="00010B0D" w:rsidRDefault="00010B0D" w:rsidP="00010B0D">
      <w:pPr>
        <w:tabs>
          <w:tab w:val="left" w:pos="851"/>
        </w:tabs>
        <w:autoSpaceDE w:val="0"/>
        <w:autoSpaceDN w:val="0"/>
        <w:adjustRightInd w:val="0"/>
        <w:spacing w:before="120" w:after="120"/>
        <w:ind w:left="851" w:hanging="851"/>
        <w:jc w:val="both"/>
        <w:rPr>
          <w:rFonts w:ascii="Arial" w:hAnsi="Arial" w:cs="Arial"/>
          <w:i/>
          <w:sz w:val="22"/>
        </w:rPr>
      </w:pPr>
    </w:p>
    <w:p w14:paraId="2996110E" w14:textId="45C8229B" w:rsidR="00010B0D" w:rsidRPr="00010B0D" w:rsidRDefault="00010B0D" w:rsidP="00010B0D">
      <w:pPr>
        <w:tabs>
          <w:tab w:val="left" w:pos="0"/>
        </w:tabs>
        <w:autoSpaceDE w:val="0"/>
        <w:autoSpaceDN w:val="0"/>
        <w:adjustRightInd w:val="0"/>
        <w:spacing w:before="120" w:after="120"/>
        <w:jc w:val="both"/>
        <w:rPr>
          <w:rFonts w:ascii="Arial" w:hAnsi="Arial" w:cs="Arial"/>
          <w:i/>
          <w:sz w:val="22"/>
        </w:rPr>
      </w:pPr>
      <w:r w:rsidRPr="00010B0D">
        <w:rPr>
          <w:rFonts w:ascii="Arial" w:hAnsi="Arial" w:cs="Arial"/>
          <w:i/>
          <w:sz w:val="22"/>
        </w:rPr>
        <w:t>Note:</w:t>
      </w:r>
      <w:r>
        <w:rPr>
          <w:rFonts w:ascii="Arial" w:hAnsi="Arial" w:cs="Arial"/>
          <w:i/>
          <w:sz w:val="22"/>
        </w:rPr>
        <w:t xml:space="preserve">  </w:t>
      </w:r>
      <w:r w:rsidRPr="00010B0D">
        <w:rPr>
          <w:rFonts w:ascii="Arial" w:hAnsi="Arial" w:cs="Arial"/>
          <w:i/>
          <w:sz w:val="22"/>
        </w:rPr>
        <w:t>Any selection panel member who has a conflict of interest with any of the applicants they are asked to evaluate must declare this to the AD(A) prior to any selection panel discussion.</w:t>
      </w:r>
    </w:p>
    <w:p w14:paraId="7D1904F3" w14:textId="77777777" w:rsidR="00010B0D" w:rsidRPr="00010B0D" w:rsidRDefault="00010B0D" w:rsidP="00010B0D">
      <w:pPr>
        <w:tabs>
          <w:tab w:val="left" w:pos="851"/>
        </w:tabs>
        <w:autoSpaceDE w:val="0"/>
        <w:autoSpaceDN w:val="0"/>
        <w:adjustRightInd w:val="0"/>
        <w:spacing w:before="120" w:after="120"/>
        <w:ind w:left="851" w:hanging="851"/>
        <w:jc w:val="both"/>
        <w:rPr>
          <w:rFonts w:ascii="Arial" w:hAnsi="Arial" w:cs="Arial"/>
          <w:i/>
          <w:sz w:val="22"/>
        </w:rPr>
      </w:pPr>
      <w:r w:rsidRPr="00010B0D">
        <w:rPr>
          <w:rFonts w:ascii="Arial" w:hAnsi="Arial" w:cs="Arial"/>
          <w:bCs/>
          <w:sz w:val="22"/>
        </w:rPr>
        <w:tab/>
      </w:r>
      <w:r w:rsidRPr="00010B0D">
        <w:rPr>
          <w:rFonts w:ascii="Arial" w:hAnsi="Arial" w:cs="Arial"/>
          <w:bCs/>
          <w:i/>
          <w:sz w:val="22"/>
        </w:rPr>
        <w:t xml:space="preserve">  </w:t>
      </w:r>
    </w:p>
    <w:p w14:paraId="43DFC754" w14:textId="77777777"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t>EAIT T&amp;L Awards – Award Details</w:t>
      </w:r>
    </w:p>
    <w:p w14:paraId="7AEEAE77" w14:textId="77777777" w:rsidR="00010B0D" w:rsidRDefault="00010B0D" w:rsidP="00010B0D">
      <w:pPr>
        <w:spacing w:before="60" w:after="60"/>
        <w:jc w:val="both"/>
        <w:rPr>
          <w:rFonts w:ascii="Arial" w:hAnsi="Arial" w:cs="Arial"/>
          <w:sz w:val="22"/>
        </w:rPr>
      </w:pPr>
      <w:r w:rsidRPr="00010B0D">
        <w:rPr>
          <w:rFonts w:ascii="Arial" w:hAnsi="Arial" w:cs="Arial"/>
          <w:sz w:val="22"/>
        </w:rPr>
        <w:t>Successful applicants* for an EAIT Citation for Excellence in Student Learning (</w:t>
      </w:r>
      <w:proofErr w:type="spellStart"/>
      <w:r w:rsidRPr="00010B0D">
        <w:rPr>
          <w:rFonts w:ascii="Arial" w:hAnsi="Arial" w:cs="Arial"/>
          <w:sz w:val="22"/>
        </w:rPr>
        <w:t>CEiSL</w:t>
      </w:r>
      <w:proofErr w:type="spellEnd"/>
      <w:r w:rsidRPr="00010B0D">
        <w:rPr>
          <w:rFonts w:ascii="Arial" w:hAnsi="Arial" w:cs="Arial"/>
          <w:sz w:val="22"/>
        </w:rPr>
        <w:t>) will receive a certificate and grant of $1,000.</w:t>
      </w:r>
    </w:p>
    <w:p w14:paraId="31A7F9FA" w14:textId="77777777" w:rsidR="00010B0D" w:rsidRPr="00010B0D" w:rsidRDefault="00010B0D" w:rsidP="00010B0D">
      <w:pPr>
        <w:spacing w:before="60" w:after="60"/>
        <w:jc w:val="both"/>
        <w:rPr>
          <w:rFonts w:ascii="Arial" w:hAnsi="Arial" w:cs="Arial"/>
          <w:sz w:val="22"/>
        </w:rPr>
      </w:pPr>
      <w:r w:rsidRPr="00010B0D">
        <w:rPr>
          <w:rFonts w:ascii="Arial" w:hAnsi="Arial" w:cs="Arial"/>
          <w:sz w:val="22"/>
        </w:rPr>
        <w:t>Successful applicants* for an EAIT Teaching &amp; Learning Excellence Award (</w:t>
      </w:r>
      <w:proofErr w:type="spellStart"/>
      <w:r w:rsidRPr="00010B0D">
        <w:rPr>
          <w:rFonts w:ascii="Arial" w:hAnsi="Arial" w:cs="Arial"/>
          <w:sz w:val="22"/>
        </w:rPr>
        <w:t>TaLEA</w:t>
      </w:r>
      <w:proofErr w:type="spellEnd"/>
      <w:r w:rsidRPr="00010B0D">
        <w:rPr>
          <w:rFonts w:ascii="Arial" w:hAnsi="Arial" w:cs="Arial"/>
          <w:sz w:val="22"/>
        </w:rPr>
        <w:t xml:space="preserve">) will receive a certificate and grant of $5,000. </w:t>
      </w:r>
    </w:p>
    <w:p w14:paraId="6952A4F6" w14:textId="77777777" w:rsidR="00010B0D" w:rsidRPr="00010B0D" w:rsidRDefault="00010B0D" w:rsidP="00010B0D">
      <w:pPr>
        <w:rPr>
          <w:rFonts w:ascii="Arial" w:hAnsi="Arial" w:cs="Arial"/>
          <w:sz w:val="22"/>
        </w:rPr>
      </w:pPr>
      <w:r w:rsidRPr="00010B0D">
        <w:rPr>
          <w:rFonts w:ascii="Arial" w:hAnsi="Arial" w:cs="Arial"/>
          <w:sz w:val="22"/>
        </w:rPr>
        <w:t>No grant will be awarded for Special Teaching Excellence Awards.</w:t>
      </w:r>
    </w:p>
    <w:p w14:paraId="5A845305" w14:textId="77777777" w:rsidR="00010B0D" w:rsidRDefault="00010B0D" w:rsidP="00010B0D">
      <w:pPr>
        <w:spacing w:before="60" w:after="60"/>
        <w:jc w:val="both"/>
        <w:rPr>
          <w:rFonts w:ascii="Arial" w:hAnsi="Arial" w:cs="Arial"/>
          <w:sz w:val="22"/>
        </w:rPr>
      </w:pPr>
    </w:p>
    <w:p w14:paraId="142DB148" w14:textId="642780C8" w:rsidR="00010B0D" w:rsidRPr="00010B0D" w:rsidRDefault="00010B0D" w:rsidP="00010B0D">
      <w:pPr>
        <w:spacing w:before="60" w:after="60"/>
        <w:jc w:val="both"/>
        <w:rPr>
          <w:rFonts w:ascii="Arial" w:hAnsi="Arial" w:cs="Arial"/>
          <w:i/>
          <w:sz w:val="22"/>
        </w:rPr>
      </w:pPr>
      <w:r w:rsidRPr="00010B0D">
        <w:rPr>
          <w:rFonts w:ascii="Arial" w:hAnsi="Arial" w:cs="Arial"/>
          <w:sz w:val="22"/>
        </w:rPr>
        <w:t xml:space="preserve">* </w:t>
      </w:r>
      <w:r w:rsidRPr="00010B0D">
        <w:rPr>
          <w:rFonts w:ascii="Arial" w:hAnsi="Arial" w:cs="Arial"/>
          <w:i/>
          <w:sz w:val="22"/>
        </w:rPr>
        <w:t>Where successful applicant is a team, one grant is awarded to the team to share</w:t>
      </w:r>
    </w:p>
    <w:p w14:paraId="7C973770" w14:textId="77777777" w:rsidR="00010B0D" w:rsidRPr="00010B0D" w:rsidRDefault="00010B0D" w:rsidP="00010B0D">
      <w:pPr>
        <w:rPr>
          <w:sz w:val="22"/>
        </w:rPr>
      </w:pPr>
    </w:p>
    <w:p w14:paraId="7A7AAA2A" w14:textId="77777777" w:rsidR="00070DD1" w:rsidRDefault="00070DD1">
      <w:pPr>
        <w:spacing w:after="160" w:line="259" w:lineRule="auto"/>
        <w:rPr>
          <w:rFonts w:ascii="Arial" w:eastAsiaTheme="majorEastAsia" w:hAnsi="Arial" w:cs="Arial"/>
          <w:color w:val="51247A" w:themeColor="accent1"/>
          <w:sz w:val="28"/>
          <w:szCs w:val="28"/>
        </w:rPr>
      </w:pPr>
      <w:r>
        <w:rPr>
          <w:rFonts w:ascii="Arial" w:hAnsi="Arial" w:cs="Arial"/>
          <w:sz w:val="28"/>
          <w:szCs w:val="28"/>
        </w:rPr>
        <w:br w:type="page"/>
      </w:r>
    </w:p>
    <w:p w14:paraId="13F9014F" w14:textId="69D70F81"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lastRenderedPageBreak/>
        <w:t>EAIT Citation for Excellence in Student Learning (</w:t>
      </w:r>
      <w:proofErr w:type="spellStart"/>
      <w:r w:rsidRPr="00010B0D">
        <w:rPr>
          <w:rFonts w:ascii="Arial" w:hAnsi="Arial" w:cs="Arial"/>
          <w:sz w:val="28"/>
          <w:szCs w:val="28"/>
        </w:rPr>
        <w:t>CEiSL</w:t>
      </w:r>
      <w:proofErr w:type="spellEnd"/>
      <w:r w:rsidRPr="00010B0D">
        <w:rPr>
          <w:rFonts w:ascii="Arial" w:hAnsi="Arial" w:cs="Arial"/>
          <w:sz w:val="28"/>
          <w:szCs w:val="28"/>
        </w:rPr>
        <w:t>)</w:t>
      </w:r>
    </w:p>
    <w:p w14:paraId="52B3E8BF" w14:textId="77777777" w:rsidR="00010B0D" w:rsidRPr="00010B0D" w:rsidRDefault="00010B0D" w:rsidP="00010B0D">
      <w:pPr>
        <w:pStyle w:val="Heading2"/>
        <w:rPr>
          <w:rFonts w:cs="Arial"/>
          <w:sz w:val="22"/>
          <w:szCs w:val="22"/>
        </w:rPr>
      </w:pPr>
      <w:r w:rsidRPr="00010B0D">
        <w:rPr>
          <w:rFonts w:cs="Arial"/>
          <w:sz w:val="22"/>
          <w:szCs w:val="22"/>
        </w:rPr>
        <w:t>General Eligibility</w:t>
      </w:r>
    </w:p>
    <w:p w14:paraId="5AF4D84D" w14:textId="77777777"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 xml:space="preserve">Applications are open to </w:t>
      </w:r>
    </w:p>
    <w:p w14:paraId="7E1AF7E8"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Individual (Academic)</w:t>
      </w:r>
    </w:p>
    <w:p w14:paraId="6BA57BBC"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Individual (Academic – Early Career)</w:t>
      </w:r>
    </w:p>
    <w:p w14:paraId="4688D043"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Individual (Tutor)</w:t>
      </w:r>
    </w:p>
    <w:p w14:paraId="09AA62A6"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Individual (Professional support staff)</w:t>
      </w:r>
    </w:p>
    <w:p w14:paraId="689738A5"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Team (Academic and/or Professional support staff)</w:t>
      </w:r>
    </w:p>
    <w:p w14:paraId="0C64F094" w14:textId="4D2A90C8"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Both individual and team applications are encouraged (teams may be of any size).</w:t>
      </w:r>
    </w:p>
    <w:p w14:paraId="176E210E" w14:textId="77777777"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 xml:space="preserve">Applicants are not eligible to be included in more than one </w:t>
      </w:r>
      <w:r w:rsidRPr="00010B0D">
        <w:rPr>
          <w:rFonts w:ascii="Arial" w:hAnsi="Arial" w:cs="Arial"/>
          <w:i/>
          <w:sz w:val="22"/>
        </w:rPr>
        <w:t>EAIT Citation for Excellence in Student Learning (</w:t>
      </w:r>
      <w:proofErr w:type="spellStart"/>
      <w:r w:rsidRPr="00010B0D">
        <w:rPr>
          <w:rFonts w:ascii="Arial" w:hAnsi="Arial" w:cs="Arial"/>
          <w:i/>
          <w:sz w:val="22"/>
        </w:rPr>
        <w:t>CEiSL</w:t>
      </w:r>
      <w:proofErr w:type="spellEnd"/>
      <w:r w:rsidRPr="00010B0D">
        <w:rPr>
          <w:rFonts w:ascii="Arial" w:hAnsi="Arial" w:cs="Arial"/>
          <w:i/>
          <w:sz w:val="22"/>
        </w:rPr>
        <w:t xml:space="preserve">) </w:t>
      </w:r>
      <w:r w:rsidRPr="00010B0D">
        <w:rPr>
          <w:rFonts w:ascii="Arial" w:eastAsia="Times New Roman" w:hAnsi="Arial" w:cs="Arial"/>
          <w:sz w:val="22"/>
          <w:lang w:eastAsia="en-AU"/>
        </w:rPr>
        <w:t>application in any year (as an individual and as a member of a team).</w:t>
      </w:r>
    </w:p>
    <w:p w14:paraId="76F6CDE8" w14:textId="43ED35FF"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Cross School/Unit or cross-discipline applications will be considered. All applications must relate to contributions to student learning in the Faculty of EAIT at The University of Queensland that have been sustained for a period of at least three years (</w:t>
      </w:r>
      <w:r w:rsidR="0067228D" w:rsidRPr="0009049A">
        <w:rPr>
          <w:rFonts w:ascii="Arial" w:hAnsi="Arial" w:cs="Arial"/>
          <w:sz w:val="22"/>
        </w:rPr>
        <w:t>two years for an Academic – Early Career and</w:t>
      </w:r>
      <w:r w:rsidR="0067228D" w:rsidRPr="00CE4513">
        <w:rPr>
          <w:rFonts w:ascii="Arial" w:hAnsi="Arial" w:cs="Arial"/>
          <w:sz w:val="22"/>
        </w:rPr>
        <w:t xml:space="preserve"> </w:t>
      </w:r>
      <w:r w:rsidRPr="00010B0D">
        <w:rPr>
          <w:rFonts w:ascii="Arial" w:eastAsia="Times New Roman" w:hAnsi="Arial" w:cs="Arial"/>
          <w:sz w:val="22"/>
          <w:lang w:eastAsia="en-AU"/>
        </w:rPr>
        <w:t>three semesters for a tutor).</w:t>
      </w:r>
    </w:p>
    <w:p w14:paraId="7546237B" w14:textId="304625C9"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 xml:space="preserve">An </w:t>
      </w:r>
      <w:r w:rsidR="00B62818">
        <w:rPr>
          <w:rFonts w:ascii="Arial" w:eastAsia="Times New Roman" w:hAnsi="Arial" w:cs="Arial"/>
          <w:sz w:val="22"/>
          <w:lang w:eastAsia="en-AU"/>
        </w:rPr>
        <w:t xml:space="preserve">academic </w:t>
      </w:r>
      <w:r w:rsidRPr="00010B0D">
        <w:rPr>
          <w:rFonts w:ascii="Arial" w:eastAsia="Times New Roman" w:hAnsi="Arial" w:cs="Arial"/>
          <w:sz w:val="22"/>
          <w:lang w:eastAsia="en-AU"/>
        </w:rPr>
        <w:t xml:space="preserve">applicant with no more than five </w:t>
      </w:r>
      <w:proofErr w:type="gramStart"/>
      <w:r w:rsidRPr="00010B0D">
        <w:rPr>
          <w:rFonts w:ascii="Arial" w:eastAsia="Times New Roman" w:hAnsi="Arial" w:cs="Arial"/>
          <w:sz w:val="22"/>
          <w:lang w:eastAsia="en-AU"/>
        </w:rPr>
        <w:t>years’</w:t>
      </w:r>
      <w:proofErr w:type="gramEnd"/>
      <w:r w:rsidRPr="00010B0D">
        <w:rPr>
          <w:rFonts w:ascii="Arial" w:eastAsia="Times New Roman" w:hAnsi="Arial" w:cs="Arial"/>
          <w:sz w:val="22"/>
          <w:lang w:eastAsia="en-AU"/>
        </w:rPr>
        <w:t xml:space="preserve"> of experience teaching in a higher education institution, including tutoring and part time teaching, may apply for an Early Career Citation. The five years can be non-sequential and must be counted on a semester basis. Previously unsuccessful applicants are eligible to reapply.</w:t>
      </w:r>
    </w:p>
    <w:p w14:paraId="1ECC1C99" w14:textId="77777777" w:rsidR="00010B0D" w:rsidRPr="00010B0D" w:rsidRDefault="00010B0D" w:rsidP="00010B0D">
      <w:pPr>
        <w:spacing w:before="120" w:after="120"/>
        <w:jc w:val="both"/>
        <w:rPr>
          <w:rFonts w:ascii="Arial" w:eastAsia="Times New Roman" w:hAnsi="Arial" w:cs="Arial"/>
          <w:sz w:val="22"/>
          <w:lang w:eastAsia="en-AU"/>
        </w:rPr>
      </w:pPr>
      <w:r w:rsidRPr="00010B0D">
        <w:rPr>
          <w:rFonts w:ascii="Arial" w:hAnsi="Arial" w:cs="Arial"/>
          <w:i/>
          <w:sz w:val="22"/>
        </w:rPr>
        <w:t>EAIT Teaching</w:t>
      </w:r>
      <w:r w:rsidRPr="00010B0D">
        <w:rPr>
          <w:rFonts w:ascii="Arial" w:eastAsia="Times New Roman" w:hAnsi="Arial" w:cs="Arial"/>
          <w:i/>
          <w:sz w:val="22"/>
          <w:lang w:eastAsia="en-AU"/>
        </w:rPr>
        <w:t xml:space="preserve"> &amp; Learning </w:t>
      </w:r>
      <w:r w:rsidRPr="00010B0D">
        <w:rPr>
          <w:rFonts w:ascii="Arial" w:hAnsi="Arial" w:cs="Arial"/>
          <w:i/>
          <w:sz w:val="22"/>
        </w:rPr>
        <w:t xml:space="preserve">Excellence Award </w:t>
      </w:r>
      <w:r w:rsidRPr="00010B0D">
        <w:rPr>
          <w:rFonts w:ascii="Arial" w:eastAsia="Times New Roman" w:hAnsi="Arial" w:cs="Arial"/>
          <w:sz w:val="22"/>
          <w:lang w:eastAsia="en-AU"/>
        </w:rPr>
        <w:t xml:space="preserve">applicants whose application </w:t>
      </w:r>
      <w:proofErr w:type="gramStart"/>
      <w:r w:rsidRPr="00010B0D">
        <w:rPr>
          <w:rFonts w:ascii="Arial" w:eastAsia="Times New Roman" w:hAnsi="Arial" w:cs="Arial"/>
          <w:sz w:val="22"/>
          <w:lang w:eastAsia="en-AU"/>
        </w:rPr>
        <w:t>is considered to be</w:t>
      </w:r>
      <w:proofErr w:type="gramEnd"/>
      <w:r w:rsidRPr="00010B0D">
        <w:rPr>
          <w:rFonts w:ascii="Arial" w:eastAsia="Times New Roman" w:hAnsi="Arial" w:cs="Arial"/>
          <w:sz w:val="22"/>
          <w:lang w:eastAsia="en-AU"/>
        </w:rPr>
        <w:t xml:space="preserve"> more closely aligned with the criteria for an </w:t>
      </w:r>
      <w:r w:rsidRPr="00010B0D">
        <w:rPr>
          <w:rFonts w:ascii="Arial" w:hAnsi="Arial" w:cs="Arial"/>
          <w:i/>
          <w:sz w:val="22"/>
        </w:rPr>
        <w:t>EAIT Citation for Excellence in Student Learning (</w:t>
      </w:r>
      <w:proofErr w:type="spellStart"/>
      <w:r w:rsidRPr="00010B0D">
        <w:rPr>
          <w:rFonts w:ascii="Arial" w:hAnsi="Arial" w:cs="Arial"/>
          <w:i/>
          <w:sz w:val="22"/>
        </w:rPr>
        <w:t>CEiSL</w:t>
      </w:r>
      <w:proofErr w:type="spellEnd"/>
      <w:r w:rsidRPr="00010B0D">
        <w:rPr>
          <w:rFonts w:ascii="Arial" w:hAnsi="Arial" w:cs="Arial"/>
          <w:i/>
          <w:sz w:val="22"/>
        </w:rPr>
        <w:t xml:space="preserve">) </w:t>
      </w:r>
      <w:r w:rsidRPr="00010B0D">
        <w:rPr>
          <w:rFonts w:ascii="Arial" w:eastAsia="Times New Roman" w:hAnsi="Arial" w:cs="Arial"/>
          <w:sz w:val="22"/>
          <w:lang w:eastAsia="en-AU"/>
        </w:rPr>
        <w:t>will be considered by the selection committee in the same year.</w:t>
      </w:r>
    </w:p>
    <w:p w14:paraId="665A070C" w14:textId="667E8622" w:rsidR="00CE4513"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 xml:space="preserve">A winner of an </w:t>
      </w:r>
      <w:r w:rsidRPr="00010B0D">
        <w:rPr>
          <w:rFonts w:ascii="Arial" w:hAnsi="Arial" w:cs="Arial"/>
          <w:i/>
          <w:sz w:val="22"/>
        </w:rPr>
        <w:t>EAIT Teaching</w:t>
      </w:r>
      <w:r w:rsidRPr="00010B0D">
        <w:rPr>
          <w:rFonts w:ascii="Arial" w:eastAsia="Times New Roman" w:hAnsi="Arial" w:cs="Arial"/>
          <w:i/>
          <w:sz w:val="22"/>
          <w:lang w:eastAsia="en-AU"/>
        </w:rPr>
        <w:t xml:space="preserve"> &amp; Learning </w:t>
      </w:r>
      <w:r w:rsidRPr="00010B0D">
        <w:rPr>
          <w:rFonts w:ascii="Arial" w:hAnsi="Arial" w:cs="Arial"/>
          <w:i/>
          <w:sz w:val="22"/>
        </w:rPr>
        <w:t>Excellence Award</w:t>
      </w:r>
      <w:r w:rsidR="009043A4">
        <w:rPr>
          <w:rFonts w:ascii="Arial" w:hAnsi="Arial" w:cs="Arial"/>
          <w:i/>
          <w:sz w:val="22"/>
        </w:rPr>
        <w:t xml:space="preserve"> (</w:t>
      </w:r>
      <w:proofErr w:type="spellStart"/>
      <w:r w:rsidR="009043A4">
        <w:rPr>
          <w:rFonts w:ascii="Arial" w:hAnsi="Arial" w:cs="Arial"/>
          <w:i/>
          <w:sz w:val="22"/>
        </w:rPr>
        <w:t>TaLEA</w:t>
      </w:r>
      <w:proofErr w:type="spellEnd"/>
      <w:r w:rsidR="009043A4">
        <w:rPr>
          <w:rFonts w:ascii="Arial" w:hAnsi="Arial" w:cs="Arial"/>
          <w:i/>
          <w:sz w:val="22"/>
        </w:rPr>
        <w:t>)</w:t>
      </w:r>
      <w:r w:rsidRPr="00010B0D">
        <w:rPr>
          <w:rFonts w:ascii="Arial" w:hAnsi="Arial" w:cs="Arial"/>
          <w:i/>
          <w:sz w:val="22"/>
        </w:rPr>
        <w:t xml:space="preserve"> </w:t>
      </w:r>
      <w:r w:rsidRPr="00010B0D">
        <w:rPr>
          <w:rFonts w:ascii="Arial" w:eastAsia="Times New Roman" w:hAnsi="Arial" w:cs="Arial"/>
          <w:sz w:val="22"/>
          <w:lang w:eastAsia="en-AU"/>
        </w:rPr>
        <w:t xml:space="preserve">may not be the recipient of an </w:t>
      </w:r>
      <w:r w:rsidRPr="00010B0D">
        <w:rPr>
          <w:rFonts w:ascii="Arial" w:hAnsi="Arial" w:cs="Arial"/>
          <w:i/>
          <w:sz w:val="22"/>
        </w:rPr>
        <w:t>EAIT Citation for Excellence in Student Learning (</w:t>
      </w:r>
      <w:proofErr w:type="spellStart"/>
      <w:r w:rsidRPr="00010B0D">
        <w:rPr>
          <w:rFonts w:ascii="Arial" w:hAnsi="Arial" w:cs="Arial"/>
          <w:i/>
          <w:sz w:val="22"/>
        </w:rPr>
        <w:t>C</w:t>
      </w:r>
      <w:r w:rsidR="00BB2234">
        <w:rPr>
          <w:rFonts w:ascii="Arial" w:hAnsi="Arial" w:cs="Arial"/>
          <w:i/>
          <w:sz w:val="22"/>
        </w:rPr>
        <w:t>E</w:t>
      </w:r>
      <w:r w:rsidRPr="00010B0D">
        <w:rPr>
          <w:rFonts w:ascii="Arial" w:hAnsi="Arial" w:cs="Arial"/>
          <w:i/>
          <w:sz w:val="22"/>
        </w:rPr>
        <w:t>iSL</w:t>
      </w:r>
      <w:proofErr w:type="spellEnd"/>
      <w:r w:rsidRPr="00010B0D">
        <w:rPr>
          <w:rFonts w:ascii="Arial" w:hAnsi="Arial" w:cs="Arial"/>
          <w:i/>
          <w:sz w:val="22"/>
        </w:rPr>
        <w:t>)</w:t>
      </w:r>
      <w:r w:rsidRPr="00010B0D">
        <w:rPr>
          <w:rFonts w:ascii="Arial" w:eastAsia="Times New Roman" w:hAnsi="Arial" w:cs="Arial"/>
          <w:sz w:val="22"/>
          <w:lang w:eastAsia="en-AU"/>
        </w:rPr>
        <w:t xml:space="preserve"> in the same year unless they form part of a team application and are not the lead applicant.</w:t>
      </w:r>
    </w:p>
    <w:p w14:paraId="055B7889" w14:textId="77777777" w:rsidR="00010B0D" w:rsidRPr="00CE4513" w:rsidRDefault="00010B0D" w:rsidP="00010B0D">
      <w:pPr>
        <w:pStyle w:val="Heading2"/>
        <w:rPr>
          <w:rFonts w:cs="Arial"/>
          <w:sz w:val="22"/>
          <w:szCs w:val="22"/>
        </w:rPr>
      </w:pPr>
      <w:r w:rsidRPr="00CE4513">
        <w:rPr>
          <w:rFonts w:cs="Arial"/>
          <w:sz w:val="22"/>
          <w:szCs w:val="22"/>
        </w:rPr>
        <w:t>Assessment Criteria</w:t>
      </w:r>
    </w:p>
    <w:p w14:paraId="212BE1C9" w14:textId="57BCF499" w:rsidR="00010B0D" w:rsidRPr="00CE4513" w:rsidRDefault="00010B0D" w:rsidP="00010B0D">
      <w:pPr>
        <w:jc w:val="both"/>
        <w:rPr>
          <w:rFonts w:ascii="Arial" w:hAnsi="Arial" w:cs="Arial"/>
          <w:sz w:val="22"/>
        </w:rPr>
      </w:pPr>
      <w:r w:rsidRPr="00CE4513">
        <w:rPr>
          <w:rFonts w:ascii="Arial" w:hAnsi="Arial" w:cs="Arial"/>
          <w:sz w:val="22"/>
        </w:rPr>
        <w:t xml:space="preserve">Applications for an </w:t>
      </w:r>
      <w:r w:rsidRPr="00CE4513">
        <w:rPr>
          <w:rFonts w:ascii="Arial" w:hAnsi="Arial" w:cs="Arial"/>
          <w:i/>
          <w:sz w:val="22"/>
        </w:rPr>
        <w:t>EAIT Citation for Excellence in Student Learning (</w:t>
      </w:r>
      <w:proofErr w:type="spellStart"/>
      <w:r w:rsidRPr="00CE4513">
        <w:rPr>
          <w:rFonts w:ascii="Arial" w:hAnsi="Arial" w:cs="Arial"/>
          <w:i/>
          <w:sz w:val="22"/>
        </w:rPr>
        <w:t>C</w:t>
      </w:r>
      <w:r w:rsidR="00BB2234">
        <w:rPr>
          <w:rFonts w:ascii="Arial" w:hAnsi="Arial" w:cs="Arial"/>
          <w:i/>
          <w:sz w:val="22"/>
        </w:rPr>
        <w:t>E</w:t>
      </w:r>
      <w:r w:rsidRPr="00CE4513">
        <w:rPr>
          <w:rFonts w:ascii="Arial" w:hAnsi="Arial" w:cs="Arial"/>
          <w:i/>
          <w:sz w:val="22"/>
        </w:rPr>
        <w:t>iSL</w:t>
      </w:r>
      <w:proofErr w:type="spellEnd"/>
      <w:r w:rsidRPr="00CE4513">
        <w:rPr>
          <w:rFonts w:ascii="Arial" w:hAnsi="Arial" w:cs="Arial"/>
          <w:i/>
          <w:sz w:val="22"/>
        </w:rPr>
        <w:t xml:space="preserve">) </w:t>
      </w:r>
      <w:r w:rsidRPr="00CE4513">
        <w:rPr>
          <w:rFonts w:ascii="Arial" w:hAnsi="Arial" w:cs="Arial"/>
          <w:sz w:val="22"/>
        </w:rPr>
        <w:t xml:space="preserve">will be assessed against the chosen assessment criterion and the extent to which the written statement in the application demonstrates evidence of evaluation, innovation, leadership and scholarship that the applicant’s contribution has: </w:t>
      </w:r>
    </w:p>
    <w:p w14:paraId="2B819079" w14:textId="77777777" w:rsidR="00010B0D" w:rsidRPr="00CE4513" w:rsidRDefault="00010B0D" w:rsidP="00010B0D">
      <w:pPr>
        <w:pStyle w:val="ListParagraph0"/>
        <w:numPr>
          <w:ilvl w:val="0"/>
          <w:numId w:val="21"/>
        </w:numPr>
        <w:autoSpaceDE w:val="0"/>
        <w:autoSpaceDN w:val="0"/>
        <w:adjustRightInd w:val="0"/>
        <w:spacing w:before="0" w:line="240" w:lineRule="auto"/>
        <w:ind w:left="357" w:hanging="357"/>
        <w:jc w:val="both"/>
        <w:rPr>
          <w:rFonts w:ascii="Arial" w:hAnsi="Arial" w:cs="Arial"/>
          <w:sz w:val="22"/>
        </w:rPr>
      </w:pPr>
      <w:r w:rsidRPr="00CE4513">
        <w:rPr>
          <w:rFonts w:ascii="Arial" w:hAnsi="Arial" w:cs="Arial"/>
          <w:sz w:val="22"/>
        </w:rPr>
        <w:t xml:space="preserve">Influenced student learning, student engagement or the overall student </w:t>
      </w:r>
      <w:proofErr w:type="gramStart"/>
      <w:r w:rsidRPr="00CE4513">
        <w:rPr>
          <w:rFonts w:ascii="Arial" w:hAnsi="Arial" w:cs="Arial"/>
          <w:sz w:val="22"/>
        </w:rPr>
        <w:t>experience;</w:t>
      </w:r>
      <w:proofErr w:type="gramEnd"/>
    </w:p>
    <w:p w14:paraId="24902B21" w14:textId="35AB603B" w:rsidR="00010B0D" w:rsidRPr="00CE4513" w:rsidRDefault="00010B0D" w:rsidP="00010B0D">
      <w:pPr>
        <w:pStyle w:val="ListParagraph0"/>
        <w:numPr>
          <w:ilvl w:val="0"/>
          <w:numId w:val="21"/>
        </w:numPr>
        <w:autoSpaceDE w:val="0"/>
        <w:autoSpaceDN w:val="0"/>
        <w:adjustRightInd w:val="0"/>
        <w:spacing w:before="0" w:line="240" w:lineRule="auto"/>
        <w:ind w:left="357" w:hanging="357"/>
        <w:jc w:val="both"/>
        <w:rPr>
          <w:rFonts w:ascii="Arial" w:hAnsi="Arial" w:cs="Arial"/>
          <w:sz w:val="22"/>
        </w:rPr>
      </w:pPr>
      <w:r w:rsidRPr="00CE4513">
        <w:rPr>
          <w:rFonts w:ascii="Arial" w:hAnsi="Arial" w:cs="Arial"/>
          <w:sz w:val="22"/>
        </w:rPr>
        <w:t>Been sustained for a period of no less than three years (two years for</w:t>
      </w:r>
      <w:r w:rsidR="00F53E93">
        <w:rPr>
          <w:rFonts w:ascii="Arial" w:hAnsi="Arial" w:cs="Arial"/>
          <w:sz w:val="22"/>
        </w:rPr>
        <w:t xml:space="preserve"> an</w:t>
      </w:r>
      <w:r w:rsidRPr="00CE4513">
        <w:rPr>
          <w:rFonts w:ascii="Arial" w:hAnsi="Arial" w:cs="Arial"/>
          <w:sz w:val="22"/>
        </w:rPr>
        <w:t xml:space="preserve"> </w:t>
      </w:r>
      <w:r w:rsidR="00F53E93">
        <w:rPr>
          <w:rFonts w:ascii="Arial" w:hAnsi="Arial" w:cs="Arial"/>
          <w:sz w:val="22"/>
        </w:rPr>
        <w:t>A</w:t>
      </w:r>
      <w:r w:rsidR="00B62818">
        <w:rPr>
          <w:rFonts w:ascii="Arial" w:hAnsi="Arial" w:cs="Arial"/>
          <w:sz w:val="22"/>
        </w:rPr>
        <w:t xml:space="preserve">cademic </w:t>
      </w:r>
      <w:r w:rsidR="00F53E93">
        <w:rPr>
          <w:rFonts w:ascii="Arial" w:hAnsi="Arial" w:cs="Arial"/>
          <w:sz w:val="22"/>
        </w:rPr>
        <w:t>– E</w:t>
      </w:r>
      <w:r w:rsidRPr="00CE4513">
        <w:rPr>
          <w:rFonts w:ascii="Arial" w:hAnsi="Arial" w:cs="Arial"/>
          <w:sz w:val="22"/>
        </w:rPr>
        <w:t xml:space="preserve">arly </w:t>
      </w:r>
      <w:r w:rsidR="00F53E93">
        <w:rPr>
          <w:rFonts w:ascii="Arial" w:hAnsi="Arial" w:cs="Arial"/>
          <w:sz w:val="22"/>
        </w:rPr>
        <w:t>C</w:t>
      </w:r>
      <w:r w:rsidRPr="00CE4513">
        <w:rPr>
          <w:rFonts w:ascii="Arial" w:hAnsi="Arial" w:cs="Arial"/>
          <w:sz w:val="22"/>
        </w:rPr>
        <w:t xml:space="preserve">areer and </w:t>
      </w:r>
      <w:r w:rsidRPr="00CE4513">
        <w:rPr>
          <w:rFonts w:ascii="Arial" w:eastAsia="Times New Roman" w:hAnsi="Arial" w:cs="Arial"/>
          <w:sz w:val="22"/>
          <w:lang w:eastAsia="en-AU"/>
        </w:rPr>
        <w:t xml:space="preserve">three semesters for a </w:t>
      </w:r>
      <w:r w:rsidR="00F53E93">
        <w:rPr>
          <w:rFonts w:ascii="Arial" w:eastAsia="Times New Roman" w:hAnsi="Arial" w:cs="Arial"/>
          <w:sz w:val="22"/>
          <w:lang w:eastAsia="en-AU"/>
        </w:rPr>
        <w:t>T</w:t>
      </w:r>
      <w:r w:rsidRPr="00CE4513">
        <w:rPr>
          <w:rFonts w:ascii="Arial" w:eastAsia="Times New Roman" w:hAnsi="Arial" w:cs="Arial"/>
          <w:sz w:val="22"/>
          <w:lang w:eastAsia="en-AU"/>
        </w:rPr>
        <w:t>utor)</w:t>
      </w:r>
      <w:r w:rsidRPr="00CE4513">
        <w:rPr>
          <w:rFonts w:ascii="Arial" w:hAnsi="Arial" w:cs="Arial"/>
          <w:sz w:val="22"/>
        </w:rPr>
        <w:t>; and,</w:t>
      </w:r>
    </w:p>
    <w:p w14:paraId="49D35B2B" w14:textId="77777777" w:rsidR="00010B0D" w:rsidRPr="00CE4513" w:rsidRDefault="00010B0D" w:rsidP="00010B0D">
      <w:pPr>
        <w:pStyle w:val="ListParagraph0"/>
        <w:numPr>
          <w:ilvl w:val="0"/>
          <w:numId w:val="21"/>
        </w:numPr>
        <w:autoSpaceDE w:val="0"/>
        <w:autoSpaceDN w:val="0"/>
        <w:adjustRightInd w:val="0"/>
        <w:spacing w:before="0" w:line="240" w:lineRule="auto"/>
        <w:ind w:left="357" w:hanging="357"/>
        <w:jc w:val="both"/>
        <w:rPr>
          <w:rFonts w:ascii="Arial" w:hAnsi="Arial" w:cs="Arial"/>
          <w:sz w:val="22"/>
        </w:rPr>
      </w:pPr>
      <w:r w:rsidRPr="00CE4513">
        <w:rPr>
          <w:rFonts w:ascii="Arial" w:hAnsi="Arial" w:cs="Arial"/>
          <w:sz w:val="22"/>
        </w:rPr>
        <w:t>Gained recognition from students, fellow staff, the University, and/or the broader community.</w:t>
      </w:r>
    </w:p>
    <w:p w14:paraId="4C5D53B7" w14:textId="7006499B" w:rsidR="00010B0D" w:rsidRDefault="00010B0D" w:rsidP="00010B0D">
      <w:pPr>
        <w:jc w:val="both"/>
        <w:rPr>
          <w:rFonts w:ascii="Arial" w:hAnsi="Arial" w:cs="Arial"/>
          <w:sz w:val="22"/>
        </w:rPr>
      </w:pPr>
      <w:r w:rsidRPr="00CE4513">
        <w:rPr>
          <w:rFonts w:ascii="Arial" w:hAnsi="Arial" w:cs="Arial"/>
          <w:i/>
          <w:sz w:val="22"/>
        </w:rPr>
        <w:t>EAIT Citation for Excellence in Student Learning (</w:t>
      </w:r>
      <w:proofErr w:type="spellStart"/>
      <w:r w:rsidRPr="00CE4513">
        <w:rPr>
          <w:rFonts w:ascii="Arial" w:hAnsi="Arial" w:cs="Arial"/>
          <w:i/>
          <w:sz w:val="22"/>
        </w:rPr>
        <w:t>CEiSL</w:t>
      </w:r>
      <w:proofErr w:type="spellEnd"/>
      <w:r w:rsidRPr="00CE4513">
        <w:rPr>
          <w:rFonts w:ascii="Arial" w:hAnsi="Arial" w:cs="Arial"/>
          <w:i/>
          <w:sz w:val="22"/>
        </w:rPr>
        <w:t xml:space="preserve">) </w:t>
      </w:r>
      <w:r w:rsidRPr="00CE4513">
        <w:rPr>
          <w:rFonts w:ascii="Arial" w:hAnsi="Arial" w:cs="Arial"/>
          <w:sz w:val="22"/>
        </w:rPr>
        <w:t xml:space="preserve">applicants are invited to </w:t>
      </w:r>
      <w:r w:rsidRPr="00CE4513">
        <w:rPr>
          <w:rFonts w:ascii="Arial" w:hAnsi="Arial" w:cs="Arial"/>
          <w:b/>
          <w:bCs/>
          <w:sz w:val="22"/>
          <w:u w:val="single"/>
        </w:rPr>
        <w:t>select one</w:t>
      </w:r>
      <w:r w:rsidRPr="00CE4513">
        <w:rPr>
          <w:rFonts w:ascii="Arial" w:hAnsi="Arial" w:cs="Arial"/>
          <w:b/>
          <w:bCs/>
          <w:sz w:val="22"/>
        </w:rPr>
        <w:t xml:space="preserve"> </w:t>
      </w:r>
      <w:r w:rsidRPr="00CE4513">
        <w:rPr>
          <w:rFonts w:ascii="Arial" w:hAnsi="Arial" w:cs="Arial"/>
          <w:sz w:val="22"/>
        </w:rPr>
        <w:t xml:space="preserve">of the following criteria, determined by the nature of their contribution to student learning. Further details, and illustrative examples of how each criterion might be demonstrated are provided in </w:t>
      </w:r>
      <w:r w:rsidR="00CE4513">
        <w:rPr>
          <w:sz w:val="22"/>
        </w:rPr>
        <w:t>an appendix.</w:t>
      </w:r>
      <w:r w:rsidRPr="00CE4513">
        <w:rPr>
          <w:rFonts w:ascii="Arial" w:hAnsi="Arial" w:cs="Arial"/>
          <w:sz w:val="22"/>
        </w:rPr>
        <w:t xml:space="preserve"> </w:t>
      </w:r>
    </w:p>
    <w:p w14:paraId="3C42B1BA" w14:textId="77777777" w:rsidR="00CE4513" w:rsidRPr="00CE4513" w:rsidRDefault="00CE4513" w:rsidP="00010B0D">
      <w:pPr>
        <w:jc w:val="both"/>
        <w:rPr>
          <w:rFonts w:ascii="Arial" w:hAnsi="Arial" w:cs="Arial"/>
          <w:sz w:val="22"/>
        </w:rPr>
      </w:pPr>
    </w:p>
    <w:p w14:paraId="33617E2E" w14:textId="413021D7" w:rsidR="00010B0D" w:rsidRPr="00CE4513" w:rsidRDefault="00010B0D" w:rsidP="00CE4513">
      <w:pPr>
        <w:pStyle w:val="Quote"/>
        <w:tabs>
          <w:tab w:val="left" w:pos="1701"/>
        </w:tabs>
        <w:spacing w:before="120" w:after="120"/>
        <w:ind w:left="1701" w:right="0" w:hanging="1701"/>
        <w:jc w:val="both"/>
        <w:rPr>
          <w:rStyle w:val="Strong"/>
          <w:rFonts w:ascii="Arial" w:hAnsi="Arial" w:cs="Arial"/>
          <w:b w:val="0"/>
          <w:color w:val="auto"/>
          <w:sz w:val="22"/>
        </w:rPr>
      </w:pPr>
      <w:r w:rsidRPr="00CE4513">
        <w:rPr>
          <w:rStyle w:val="Strong"/>
          <w:rFonts w:ascii="Arial" w:hAnsi="Arial" w:cs="Arial"/>
          <w:color w:val="auto"/>
          <w:sz w:val="22"/>
        </w:rPr>
        <w:t>Criteri</w:t>
      </w:r>
      <w:r w:rsidR="006655DC">
        <w:rPr>
          <w:rStyle w:val="Strong"/>
          <w:rFonts w:ascii="Arial" w:hAnsi="Arial" w:cs="Arial"/>
          <w:color w:val="auto"/>
          <w:sz w:val="22"/>
        </w:rPr>
        <w:t>on</w:t>
      </w:r>
      <w:r w:rsidRPr="00CE4513">
        <w:rPr>
          <w:rStyle w:val="Strong"/>
          <w:rFonts w:ascii="Arial" w:hAnsi="Arial" w:cs="Arial"/>
          <w:color w:val="auto"/>
          <w:sz w:val="22"/>
        </w:rPr>
        <w:t xml:space="preserve"> one:</w:t>
      </w:r>
      <w:r w:rsidRPr="00CE4513">
        <w:rPr>
          <w:rStyle w:val="Strong"/>
          <w:rFonts w:ascii="Arial" w:hAnsi="Arial" w:cs="Arial"/>
          <w:color w:val="auto"/>
          <w:sz w:val="22"/>
        </w:rPr>
        <w:tab/>
      </w:r>
      <w:r w:rsidRPr="00CE4513">
        <w:rPr>
          <w:rStyle w:val="Strong"/>
          <w:rFonts w:ascii="Arial" w:hAnsi="Arial" w:cs="Arial"/>
          <w:b w:val="0"/>
          <w:color w:val="auto"/>
          <w:sz w:val="22"/>
        </w:rPr>
        <w:t>Approaches to teaching and the support of learning that influence, motivate and inspire students to learn.</w:t>
      </w:r>
    </w:p>
    <w:p w14:paraId="3E32775D" w14:textId="1AA5EE5A" w:rsidR="00010B0D" w:rsidRPr="00CE4513" w:rsidRDefault="00010B0D" w:rsidP="00CE4513">
      <w:pPr>
        <w:pStyle w:val="Quote"/>
        <w:tabs>
          <w:tab w:val="left" w:pos="1701"/>
        </w:tabs>
        <w:spacing w:before="120" w:after="120"/>
        <w:ind w:left="1701" w:right="0" w:hanging="1701"/>
        <w:jc w:val="both"/>
        <w:rPr>
          <w:rStyle w:val="Strong"/>
          <w:rFonts w:ascii="Arial" w:hAnsi="Arial" w:cs="Arial"/>
          <w:b w:val="0"/>
          <w:color w:val="auto"/>
          <w:sz w:val="22"/>
        </w:rPr>
      </w:pPr>
      <w:r w:rsidRPr="00CE4513">
        <w:rPr>
          <w:rStyle w:val="Strong"/>
          <w:rFonts w:ascii="Arial" w:hAnsi="Arial" w:cs="Arial"/>
          <w:color w:val="auto"/>
          <w:sz w:val="22"/>
        </w:rPr>
        <w:t>Criteri</w:t>
      </w:r>
      <w:r w:rsidR="006655DC">
        <w:rPr>
          <w:rStyle w:val="Strong"/>
          <w:rFonts w:ascii="Arial" w:hAnsi="Arial" w:cs="Arial"/>
          <w:color w:val="auto"/>
          <w:sz w:val="22"/>
        </w:rPr>
        <w:t>on</w:t>
      </w:r>
      <w:r w:rsidRPr="00CE4513">
        <w:rPr>
          <w:rStyle w:val="Strong"/>
          <w:rFonts w:ascii="Arial" w:hAnsi="Arial" w:cs="Arial"/>
          <w:color w:val="auto"/>
          <w:sz w:val="22"/>
        </w:rPr>
        <w:t xml:space="preserve"> two:</w:t>
      </w:r>
      <w:r w:rsidRPr="00CE4513">
        <w:rPr>
          <w:rStyle w:val="Strong"/>
          <w:rFonts w:ascii="Arial" w:hAnsi="Arial" w:cs="Arial"/>
          <w:color w:val="auto"/>
          <w:sz w:val="22"/>
        </w:rPr>
        <w:tab/>
      </w:r>
      <w:r w:rsidRPr="00CE4513">
        <w:rPr>
          <w:rStyle w:val="Strong"/>
          <w:rFonts w:ascii="Arial" w:hAnsi="Arial" w:cs="Arial"/>
          <w:b w:val="0"/>
          <w:color w:val="auto"/>
          <w:sz w:val="22"/>
        </w:rPr>
        <w:t>Development of curricula, resources and services that reflect a command of the field.</w:t>
      </w:r>
    </w:p>
    <w:p w14:paraId="3119FDA8" w14:textId="35400142" w:rsidR="00010B0D" w:rsidRPr="00CE4513" w:rsidRDefault="00010B0D" w:rsidP="006655DC">
      <w:pPr>
        <w:pStyle w:val="Quote"/>
        <w:tabs>
          <w:tab w:val="left" w:pos="1701"/>
        </w:tabs>
        <w:spacing w:before="120" w:after="120"/>
        <w:ind w:left="1701" w:right="0" w:hanging="1701"/>
        <w:jc w:val="both"/>
        <w:rPr>
          <w:rStyle w:val="Strong"/>
          <w:rFonts w:ascii="Arial" w:hAnsi="Arial" w:cs="Arial"/>
          <w:color w:val="auto"/>
          <w:sz w:val="22"/>
        </w:rPr>
      </w:pPr>
      <w:r w:rsidRPr="00CE4513">
        <w:rPr>
          <w:rStyle w:val="Strong"/>
          <w:rFonts w:ascii="Arial" w:hAnsi="Arial" w:cs="Arial"/>
          <w:color w:val="auto"/>
          <w:sz w:val="22"/>
        </w:rPr>
        <w:t>Criteri</w:t>
      </w:r>
      <w:r w:rsidR="006655DC">
        <w:rPr>
          <w:rStyle w:val="Strong"/>
          <w:rFonts w:ascii="Arial" w:hAnsi="Arial" w:cs="Arial"/>
          <w:color w:val="auto"/>
          <w:sz w:val="22"/>
        </w:rPr>
        <w:t>on</w:t>
      </w:r>
      <w:r w:rsidRPr="00CE4513">
        <w:rPr>
          <w:rStyle w:val="Strong"/>
          <w:rFonts w:ascii="Arial" w:hAnsi="Arial" w:cs="Arial"/>
          <w:color w:val="auto"/>
          <w:sz w:val="22"/>
        </w:rPr>
        <w:t xml:space="preserve"> three:</w:t>
      </w:r>
      <w:r w:rsidRPr="00CE4513">
        <w:rPr>
          <w:rStyle w:val="Strong"/>
          <w:rFonts w:ascii="Arial" w:hAnsi="Arial" w:cs="Arial"/>
          <w:color w:val="auto"/>
          <w:sz w:val="22"/>
        </w:rPr>
        <w:tab/>
      </w:r>
      <w:r w:rsidR="00F53E93">
        <w:rPr>
          <w:rStyle w:val="Strong"/>
          <w:rFonts w:ascii="Arial" w:hAnsi="Arial" w:cs="Arial"/>
          <w:b w:val="0"/>
          <w:color w:val="auto"/>
          <w:sz w:val="22"/>
        </w:rPr>
        <w:t>Effective assessment</w:t>
      </w:r>
      <w:r w:rsidR="00F53E93" w:rsidRPr="00CE4513">
        <w:rPr>
          <w:rStyle w:val="Strong"/>
          <w:rFonts w:ascii="Arial" w:hAnsi="Arial" w:cs="Arial"/>
          <w:b w:val="0"/>
          <w:color w:val="auto"/>
          <w:sz w:val="22"/>
        </w:rPr>
        <w:t xml:space="preserve"> </w:t>
      </w:r>
      <w:r w:rsidRPr="00CE4513">
        <w:rPr>
          <w:rStyle w:val="Strong"/>
          <w:rFonts w:ascii="Arial" w:hAnsi="Arial" w:cs="Arial"/>
          <w:b w:val="0"/>
          <w:color w:val="auto"/>
          <w:sz w:val="22"/>
        </w:rPr>
        <w:t xml:space="preserve">practices that bring about improvements in </w:t>
      </w:r>
      <w:r w:rsidR="00F53E93">
        <w:rPr>
          <w:rStyle w:val="Strong"/>
          <w:rFonts w:ascii="Arial" w:hAnsi="Arial" w:cs="Arial"/>
          <w:b w:val="0"/>
          <w:color w:val="auto"/>
          <w:sz w:val="22"/>
        </w:rPr>
        <w:t>student</w:t>
      </w:r>
      <w:r w:rsidRPr="00CE4513">
        <w:rPr>
          <w:rStyle w:val="Strong"/>
          <w:rFonts w:ascii="Arial" w:hAnsi="Arial" w:cs="Arial"/>
          <w:b w:val="0"/>
          <w:color w:val="auto"/>
          <w:sz w:val="22"/>
        </w:rPr>
        <w:t xml:space="preserve"> learning</w:t>
      </w:r>
      <w:r w:rsidR="00F53E93">
        <w:rPr>
          <w:rStyle w:val="Strong"/>
          <w:rFonts w:ascii="Arial" w:hAnsi="Arial" w:cs="Arial"/>
          <w:b w:val="0"/>
          <w:color w:val="auto"/>
          <w:sz w:val="22"/>
        </w:rPr>
        <w:t>, may have a focus on academic integrity or digital solutions, or any assessment strategies that bring about change</w:t>
      </w:r>
      <w:r w:rsidRPr="00CE4513">
        <w:rPr>
          <w:rStyle w:val="Strong"/>
          <w:rFonts w:ascii="Arial" w:hAnsi="Arial" w:cs="Arial"/>
          <w:b w:val="0"/>
          <w:color w:val="auto"/>
          <w:sz w:val="22"/>
        </w:rPr>
        <w:t>.</w:t>
      </w:r>
    </w:p>
    <w:p w14:paraId="4D24EBD3" w14:textId="1DE541C3" w:rsidR="00010B0D" w:rsidRPr="00CE4513" w:rsidRDefault="00010B0D" w:rsidP="00CE4513">
      <w:pPr>
        <w:pStyle w:val="Quote"/>
        <w:tabs>
          <w:tab w:val="left" w:pos="1701"/>
        </w:tabs>
        <w:spacing w:before="120" w:after="120"/>
        <w:ind w:left="1701" w:right="0" w:hanging="1701"/>
        <w:rPr>
          <w:rStyle w:val="Strong"/>
          <w:rFonts w:ascii="Arial" w:hAnsi="Arial" w:cs="Arial"/>
          <w:b w:val="0"/>
          <w:color w:val="auto"/>
          <w:sz w:val="22"/>
        </w:rPr>
      </w:pPr>
      <w:r w:rsidRPr="00CE4513">
        <w:rPr>
          <w:rStyle w:val="Strong"/>
          <w:rFonts w:ascii="Arial" w:hAnsi="Arial" w:cs="Arial"/>
          <w:color w:val="auto"/>
          <w:sz w:val="22"/>
        </w:rPr>
        <w:t>Criteri</w:t>
      </w:r>
      <w:r w:rsidR="006655DC">
        <w:rPr>
          <w:rStyle w:val="Strong"/>
          <w:rFonts w:ascii="Arial" w:hAnsi="Arial" w:cs="Arial"/>
          <w:color w:val="auto"/>
          <w:sz w:val="22"/>
        </w:rPr>
        <w:t>on</w:t>
      </w:r>
      <w:r w:rsidRPr="00CE4513">
        <w:rPr>
          <w:rStyle w:val="Strong"/>
          <w:rFonts w:ascii="Arial" w:hAnsi="Arial" w:cs="Arial"/>
          <w:color w:val="auto"/>
          <w:sz w:val="22"/>
        </w:rPr>
        <w:t xml:space="preserve"> four:</w:t>
      </w:r>
      <w:r w:rsidRPr="00CE4513">
        <w:rPr>
          <w:rStyle w:val="Strong"/>
          <w:rFonts w:ascii="Arial" w:hAnsi="Arial" w:cs="Arial"/>
          <w:color w:val="auto"/>
          <w:sz w:val="22"/>
        </w:rPr>
        <w:tab/>
      </w:r>
      <w:r w:rsidRPr="00CE4513">
        <w:rPr>
          <w:rStyle w:val="Strong"/>
          <w:rFonts w:ascii="Arial" w:hAnsi="Arial" w:cs="Arial"/>
          <w:b w:val="0"/>
          <w:color w:val="auto"/>
          <w:sz w:val="22"/>
        </w:rPr>
        <w:t>Innovation, leadership or scholarship that has influenced and enhanced learning and teaching and/or the student experience.</w:t>
      </w:r>
    </w:p>
    <w:p w14:paraId="1C77D6AB" w14:textId="77777777" w:rsidR="00010B0D" w:rsidRPr="00CE4513" w:rsidRDefault="00010B0D" w:rsidP="00010B0D">
      <w:pPr>
        <w:pStyle w:val="Heading2"/>
        <w:rPr>
          <w:rFonts w:cs="Arial"/>
          <w:sz w:val="22"/>
          <w:szCs w:val="22"/>
        </w:rPr>
      </w:pPr>
      <w:r w:rsidRPr="00CE4513">
        <w:rPr>
          <w:rFonts w:cs="Arial"/>
          <w:sz w:val="22"/>
          <w:szCs w:val="22"/>
        </w:rPr>
        <w:lastRenderedPageBreak/>
        <w:t>Application Process</w:t>
      </w:r>
    </w:p>
    <w:p w14:paraId="3C732FDE" w14:textId="10547152" w:rsidR="00010B0D" w:rsidRPr="006655DC" w:rsidRDefault="00010B0D" w:rsidP="00010B0D">
      <w:pPr>
        <w:autoSpaceDE w:val="0"/>
        <w:autoSpaceDN w:val="0"/>
        <w:adjustRightInd w:val="0"/>
        <w:spacing w:before="120" w:after="120"/>
        <w:jc w:val="both"/>
        <w:rPr>
          <w:rFonts w:ascii="Arial" w:hAnsi="Arial" w:cs="Arial"/>
          <w:sz w:val="22"/>
        </w:rPr>
      </w:pPr>
      <w:r w:rsidRPr="006655DC">
        <w:rPr>
          <w:rFonts w:ascii="Arial" w:hAnsi="Arial" w:cs="Arial"/>
          <w:sz w:val="22"/>
        </w:rPr>
        <w:t xml:space="preserve">Applications will be called for via an email to all </w:t>
      </w:r>
      <w:r w:rsidRPr="0009049A">
        <w:rPr>
          <w:rFonts w:ascii="Arial" w:hAnsi="Arial" w:cs="Arial"/>
          <w:sz w:val="22"/>
        </w:rPr>
        <w:t xml:space="preserve">EAIT staff in </w:t>
      </w:r>
      <w:r w:rsidR="00703B84" w:rsidRPr="0009049A">
        <w:rPr>
          <w:rFonts w:ascii="Arial" w:hAnsi="Arial" w:cs="Arial"/>
          <w:sz w:val="22"/>
        </w:rPr>
        <w:t>Septem</w:t>
      </w:r>
      <w:r w:rsidR="00E263BF" w:rsidRPr="0009049A">
        <w:rPr>
          <w:rFonts w:ascii="Arial" w:hAnsi="Arial" w:cs="Arial"/>
          <w:sz w:val="22"/>
        </w:rPr>
        <w:t>ber</w:t>
      </w:r>
      <w:r w:rsidRPr="0009049A">
        <w:rPr>
          <w:rFonts w:ascii="Arial" w:hAnsi="Arial" w:cs="Arial"/>
          <w:sz w:val="22"/>
        </w:rPr>
        <w:t xml:space="preserve">, with applications due </w:t>
      </w:r>
      <w:r w:rsidR="0067228D" w:rsidRPr="0009049A">
        <w:rPr>
          <w:rFonts w:ascii="Arial" w:hAnsi="Arial" w:cs="Arial"/>
          <w:sz w:val="22"/>
        </w:rPr>
        <w:t>by</w:t>
      </w:r>
      <w:r w:rsidR="00194F1F" w:rsidRPr="0009049A">
        <w:rPr>
          <w:rFonts w:ascii="Arial" w:hAnsi="Arial" w:cs="Arial"/>
          <w:sz w:val="22"/>
        </w:rPr>
        <w:t xml:space="preserve"> 5pm </w:t>
      </w:r>
      <w:r w:rsidR="009C07D4" w:rsidRPr="0009049A">
        <w:rPr>
          <w:rFonts w:ascii="Arial" w:hAnsi="Arial" w:cs="Arial"/>
          <w:sz w:val="22"/>
        </w:rPr>
        <w:t>o</w:t>
      </w:r>
      <w:r w:rsidRPr="0009049A">
        <w:rPr>
          <w:rFonts w:ascii="Arial" w:hAnsi="Arial" w:cs="Arial"/>
          <w:sz w:val="22"/>
        </w:rPr>
        <w:t>n</w:t>
      </w:r>
      <w:r w:rsidR="009C07D4" w:rsidRPr="0009049A">
        <w:rPr>
          <w:rFonts w:ascii="Arial" w:hAnsi="Arial" w:cs="Arial"/>
          <w:sz w:val="22"/>
        </w:rPr>
        <w:t xml:space="preserve"> </w:t>
      </w:r>
      <w:r w:rsidR="00703B84" w:rsidRPr="0009049A">
        <w:rPr>
          <w:rFonts w:ascii="Arial" w:hAnsi="Arial" w:cs="Arial"/>
          <w:sz w:val="22"/>
        </w:rPr>
        <w:t>Thursday 26</w:t>
      </w:r>
      <w:r w:rsidR="00703B84" w:rsidRPr="0009049A">
        <w:rPr>
          <w:rFonts w:ascii="Arial" w:hAnsi="Arial" w:cs="Arial"/>
          <w:sz w:val="22"/>
          <w:vertAlign w:val="superscript"/>
        </w:rPr>
        <w:t>th</w:t>
      </w:r>
      <w:r w:rsidR="00703B84" w:rsidRPr="0009049A">
        <w:rPr>
          <w:rFonts w:ascii="Arial" w:hAnsi="Arial" w:cs="Arial"/>
          <w:sz w:val="22"/>
        </w:rPr>
        <w:t xml:space="preserve"> October 2023</w:t>
      </w:r>
      <w:r w:rsidRPr="0009049A">
        <w:rPr>
          <w:rFonts w:ascii="Arial" w:hAnsi="Arial" w:cs="Arial"/>
          <w:sz w:val="22"/>
        </w:rPr>
        <w:t>.</w:t>
      </w:r>
    </w:p>
    <w:p w14:paraId="2A003802" w14:textId="09225BAD" w:rsidR="00010B0D" w:rsidRPr="006655DC" w:rsidRDefault="00010B0D" w:rsidP="00010B0D">
      <w:pPr>
        <w:autoSpaceDE w:val="0"/>
        <w:autoSpaceDN w:val="0"/>
        <w:adjustRightInd w:val="0"/>
        <w:spacing w:before="120" w:after="120"/>
        <w:jc w:val="both"/>
        <w:rPr>
          <w:rFonts w:ascii="Arial" w:hAnsi="Arial" w:cs="Arial"/>
          <w:sz w:val="22"/>
        </w:rPr>
      </w:pPr>
      <w:r w:rsidRPr="006655DC">
        <w:rPr>
          <w:rFonts w:ascii="Arial" w:hAnsi="Arial" w:cs="Arial"/>
          <w:sz w:val="22"/>
        </w:rPr>
        <w:t xml:space="preserve">An application template will be available from </w:t>
      </w:r>
      <w:hyperlink r:id="rId14" w:history="1">
        <w:r w:rsidR="00B62818" w:rsidRPr="00C516F1">
          <w:rPr>
            <w:rStyle w:val="Hyperlink"/>
            <w:sz w:val="22"/>
          </w:rPr>
          <w:t>https://www.eait.uq.edu.au/teaching-learning/awards</w:t>
        </w:r>
      </w:hyperlink>
      <w:r w:rsidRPr="006655DC">
        <w:rPr>
          <w:rFonts w:ascii="Arial" w:hAnsi="Arial" w:cs="Arial"/>
          <w:sz w:val="22"/>
        </w:rPr>
        <w:t>, and will require the following information:</w:t>
      </w:r>
    </w:p>
    <w:p w14:paraId="65716ED4" w14:textId="62223F80" w:rsidR="00010B0D" w:rsidRPr="00666433" w:rsidRDefault="00274816" w:rsidP="002E1DA4">
      <w:pPr>
        <w:pStyle w:val="Default"/>
        <w:numPr>
          <w:ilvl w:val="0"/>
          <w:numId w:val="30"/>
        </w:numPr>
        <w:tabs>
          <w:tab w:val="left" w:pos="851"/>
        </w:tabs>
        <w:ind w:left="851" w:hanging="425"/>
        <w:rPr>
          <w:rFonts w:ascii="Arial" w:hAnsi="Arial" w:cs="Arial"/>
          <w:b/>
          <w:color w:val="auto"/>
          <w:sz w:val="22"/>
          <w:szCs w:val="22"/>
        </w:rPr>
      </w:pPr>
      <w:r>
        <w:rPr>
          <w:rFonts w:ascii="Arial" w:hAnsi="Arial" w:cs="Arial"/>
          <w:b/>
          <w:bCs/>
          <w:color w:val="auto"/>
          <w:sz w:val="22"/>
          <w:szCs w:val="22"/>
        </w:rPr>
        <w:t>Nomination</w:t>
      </w:r>
      <w:r w:rsidRPr="006655DC">
        <w:rPr>
          <w:rFonts w:ascii="Arial" w:hAnsi="Arial" w:cs="Arial"/>
          <w:b/>
          <w:bCs/>
          <w:color w:val="auto"/>
          <w:sz w:val="22"/>
          <w:szCs w:val="22"/>
        </w:rPr>
        <w:t xml:space="preserve"> </w:t>
      </w:r>
      <w:r w:rsidR="00010B0D" w:rsidRPr="006655DC">
        <w:rPr>
          <w:rFonts w:ascii="Arial" w:hAnsi="Arial" w:cs="Arial"/>
          <w:b/>
          <w:bCs/>
          <w:color w:val="auto"/>
          <w:sz w:val="22"/>
          <w:szCs w:val="22"/>
        </w:rPr>
        <w:t>details</w:t>
      </w:r>
    </w:p>
    <w:p w14:paraId="4BB5AD81" w14:textId="456D7D2F" w:rsidR="00010B0D" w:rsidRPr="00915AD4" w:rsidRDefault="00274816" w:rsidP="00915AD4">
      <w:pPr>
        <w:pStyle w:val="Default"/>
        <w:numPr>
          <w:ilvl w:val="0"/>
          <w:numId w:val="30"/>
        </w:numPr>
        <w:tabs>
          <w:tab w:val="left" w:pos="851"/>
        </w:tabs>
        <w:ind w:left="851" w:hanging="425"/>
        <w:rPr>
          <w:rFonts w:ascii="Arial" w:hAnsi="Arial" w:cs="Arial"/>
          <w:b/>
          <w:bCs/>
          <w:color w:val="auto"/>
          <w:sz w:val="22"/>
          <w:szCs w:val="22"/>
        </w:rPr>
      </w:pPr>
      <w:r w:rsidRPr="00915AD4">
        <w:rPr>
          <w:rFonts w:ascii="Arial" w:hAnsi="Arial" w:cs="Arial"/>
          <w:b/>
          <w:color w:val="auto"/>
          <w:sz w:val="22"/>
          <w:szCs w:val="22"/>
        </w:rPr>
        <w:t xml:space="preserve">Applicant </w:t>
      </w:r>
      <w:r w:rsidR="00666433" w:rsidRPr="00915AD4">
        <w:rPr>
          <w:rFonts w:ascii="Arial" w:hAnsi="Arial" w:cs="Arial"/>
          <w:b/>
          <w:color w:val="auto"/>
          <w:sz w:val="22"/>
          <w:szCs w:val="22"/>
        </w:rPr>
        <w:t>details – Individual</w:t>
      </w:r>
      <w:r w:rsidR="00666433" w:rsidRPr="00915AD4">
        <w:rPr>
          <w:rFonts w:ascii="Arial" w:hAnsi="Arial" w:cs="Arial"/>
          <w:i/>
          <w:color w:val="auto"/>
          <w:sz w:val="22"/>
          <w:szCs w:val="22"/>
        </w:rPr>
        <w:t xml:space="preserve"> (if applicable)</w:t>
      </w:r>
      <w:r w:rsidR="00915AD4" w:rsidRPr="00915AD4">
        <w:rPr>
          <w:rFonts w:ascii="Arial" w:hAnsi="Arial" w:cs="Arial"/>
          <w:i/>
          <w:color w:val="auto"/>
          <w:sz w:val="22"/>
          <w:szCs w:val="22"/>
        </w:rPr>
        <w:t xml:space="preserve"> or </w:t>
      </w:r>
      <w:r w:rsidR="00010B0D" w:rsidRPr="00915AD4">
        <w:rPr>
          <w:rFonts w:ascii="Arial" w:hAnsi="Arial" w:cs="Arial"/>
          <w:b/>
          <w:bCs/>
          <w:color w:val="auto"/>
          <w:sz w:val="22"/>
          <w:szCs w:val="22"/>
        </w:rPr>
        <w:t>Team</w:t>
      </w:r>
      <w:r w:rsidR="00666433" w:rsidRPr="00915AD4">
        <w:rPr>
          <w:rFonts w:ascii="Arial" w:hAnsi="Arial" w:cs="Arial"/>
          <w:b/>
          <w:bCs/>
          <w:color w:val="auto"/>
          <w:sz w:val="22"/>
          <w:szCs w:val="22"/>
        </w:rPr>
        <w:t xml:space="preserve"> </w:t>
      </w:r>
      <w:r w:rsidR="00010B0D" w:rsidRPr="00915AD4">
        <w:rPr>
          <w:rFonts w:ascii="Arial" w:hAnsi="Arial" w:cs="Arial"/>
          <w:bCs/>
          <w:i/>
          <w:color w:val="auto"/>
          <w:sz w:val="22"/>
          <w:szCs w:val="22"/>
        </w:rPr>
        <w:t>(If applicable - the extent and details of individual contributions must be included)</w:t>
      </w:r>
    </w:p>
    <w:p w14:paraId="13CE1CAF" w14:textId="77777777" w:rsidR="00010B0D" w:rsidRPr="006655DC" w:rsidRDefault="00010B0D" w:rsidP="002E1DA4">
      <w:pPr>
        <w:pStyle w:val="Default"/>
        <w:numPr>
          <w:ilvl w:val="0"/>
          <w:numId w:val="30"/>
        </w:numPr>
        <w:tabs>
          <w:tab w:val="left" w:pos="851"/>
        </w:tabs>
        <w:ind w:left="851" w:hanging="425"/>
        <w:rPr>
          <w:rFonts w:ascii="Arial" w:hAnsi="Arial" w:cs="Arial"/>
          <w:b/>
          <w:bCs/>
          <w:color w:val="auto"/>
          <w:sz w:val="22"/>
          <w:szCs w:val="22"/>
        </w:rPr>
      </w:pPr>
      <w:r w:rsidRPr="006655DC">
        <w:rPr>
          <w:rFonts w:ascii="Arial" w:hAnsi="Arial" w:cs="Arial"/>
          <w:b/>
          <w:bCs/>
          <w:color w:val="auto"/>
          <w:sz w:val="22"/>
          <w:szCs w:val="22"/>
        </w:rPr>
        <w:t>Chosen criterion</w:t>
      </w:r>
    </w:p>
    <w:p w14:paraId="5E984E96" w14:textId="6329D88F" w:rsidR="00010B0D" w:rsidRDefault="00010B0D" w:rsidP="002E1DA4">
      <w:pPr>
        <w:pStyle w:val="Default"/>
        <w:numPr>
          <w:ilvl w:val="0"/>
          <w:numId w:val="30"/>
        </w:numPr>
        <w:tabs>
          <w:tab w:val="left" w:pos="851"/>
        </w:tabs>
        <w:ind w:left="851" w:hanging="425"/>
        <w:rPr>
          <w:rFonts w:ascii="Arial" w:hAnsi="Arial" w:cs="Arial"/>
          <w:b/>
          <w:bCs/>
          <w:color w:val="auto"/>
          <w:sz w:val="22"/>
          <w:szCs w:val="22"/>
        </w:rPr>
      </w:pPr>
      <w:r w:rsidRPr="006655DC">
        <w:rPr>
          <w:rFonts w:ascii="Arial" w:hAnsi="Arial" w:cs="Arial"/>
          <w:b/>
          <w:bCs/>
          <w:color w:val="auto"/>
          <w:sz w:val="22"/>
          <w:szCs w:val="22"/>
        </w:rPr>
        <w:t>Written statement</w:t>
      </w:r>
    </w:p>
    <w:p w14:paraId="5765C70E" w14:textId="652E442C" w:rsidR="000C7015" w:rsidRPr="00E263BF" w:rsidRDefault="000C7015" w:rsidP="002E1DA4">
      <w:pPr>
        <w:pStyle w:val="Default"/>
        <w:numPr>
          <w:ilvl w:val="0"/>
          <w:numId w:val="30"/>
        </w:numPr>
        <w:tabs>
          <w:tab w:val="left" w:pos="851"/>
        </w:tabs>
        <w:ind w:left="851" w:hanging="425"/>
        <w:rPr>
          <w:rFonts w:ascii="Arial" w:hAnsi="Arial" w:cs="Arial"/>
          <w:b/>
          <w:color w:val="auto"/>
          <w:sz w:val="22"/>
          <w:szCs w:val="22"/>
        </w:rPr>
      </w:pPr>
      <w:r w:rsidRPr="00D564D0">
        <w:rPr>
          <w:rFonts w:ascii="Arial" w:hAnsi="Arial" w:cs="Arial"/>
          <w:b/>
          <w:bCs/>
          <w:color w:val="auto"/>
          <w:sz w:val="22"/>
          <w:szCs w:val="22"/>
        </w:rPr>
        <w:t xml:space="preserve">Endorsement of </w:t>
      </w:r>
      <w:r w:rsidR="00915AD4">
        <w:rPr>
          <w:rFonts w:ascii="Arial" w:hAnsi="Arial" w:cs="Arial"/>
          <w:b/>
          <w:bCs/>
          <w:color w:val="auto"/>
          <w:sz w:val="22"/>
          <w:szCs w:val="22"/>
        </w:rPr>
        <w:t xml:space="preserve">Head of </w:t>
      </w:r>
      <w:r w:rsidRPr="00D564D0">
        <w:rPr>
          <w:rFonts w:ascii="Arial" w:hAnsi="Arial" w:cs="Arial"/>
          <w:b/>
          <w:bCs/>
          <w:color w:val="auto"/>
          <w:sz w:val="22"/>
          <w:szCs w:val="22"/>
        </w:rPr>
        <w:t xml:space="preserve">School </w:t>
      </w:r>
      <w:r w:rsidR="00915AD4">
        <w:rPr>
          <w:rFonts w:ascii="Arial" w:hAnsi="Arial" w:cs="Arial"/>
          <w:b/>
          <w:bCs/>
          <w:color w:val="auto"/>
          <w:sz w:val="22"/>
          <w:szCs w:val="22"/>
        </w:rPr>
        <w:t xml:space="preserve">and </w:t>
      </w:r>
      <w:r w:rsidR="00B62818">
        <w:rPr>
          <w:rFonts w:ascii="Arial" w:hAnsi="Arial" w:cs="Arial"/>
          <w:b/>
          <w:bCs/>
          <w:color w:val="auto"/>
          <w:sz w:val="22"/>
          <w:szCs w:val="22"/>
        </w:rPr>
        <w:t>Director, Teaching and Learning</w:t>
      </w:r>
      <w:r w:rsidR="00E263BF">
        <w:rPr>
          <w:rFonts w:ascii="Arial" w:hAnsi="Arial" w:cs="Arial"/>
          <w:b/>
          <w:bCs/>
          <w:color w:val="auto"/>
          <w:sz w:val="22"/>
          <w:szCs w:val="22"/>
        </w:rPr>
        <w:t xml:space="preserve"> </w:t>
      </w:r>
      <w:r w:rsidRPr="00D564D0">
        <w:rPr>
          <w:rFonts w:ascii="Arial" w:hAnsi="Arial" w:cs="Arial"/>
          <w:bCs/>
          <w:i/>
          <w:color w:val="auto"/>
          <w:sz w:val="22"/>
          <w:szCs w:val="22"/>
        </w:rPr>
        <w:t xml:space="preserve">(or </w:t>
      </w:r>
      <w:r w:rsidR="00070DD1">
        <w:rPr>
          <w:rFonts w:ascii="Arial" w:hAnsi="Arial" w:cs="Arial"/>
          <w:bCs/>
          <w:i/>
          <w:color w:val="auto"/>
          <w:sz w:val="22"/>
          <w:szCs w:val="22"/>
        </w:rPr>
        <w:t>Associate Dean Academic</w:t>
      </w:r>
      <w:r w:rsidRPr="00D564D0">
        <w:rPr>
          <w:rFonts w:ascii="Arial" w:hAnsi="Arial" w:cs="Arial"/>
          <w:bCs/>
          <w:i/>
          <w:color w:val="auto"/>
          <w:sz w:val="22"/>
          <w:szCs w:val="22"/>
        </w:rPr>
        <w:t xml:space="preserve"> if </w:t>
      </w:r>
      <w:r w:rsidR="00D564D0">
        <w:rPr>
          <w:rFonts w:ascii="Arial" w:hAnsi="Arial" w:cs="Arial"/>
          <w:bCs/>
          <w:i/>
          <w:color w:val="auto"/>
          <w:sz w:val="22"/>
          <w:szCs w:val="22"/>
        </w:rPr>
        <w:t>F</w:t>
      </w:r>
      <w:r w:rsidRPr="00D564D0">
        <w:rPr>
          <w:rFonts w:ascii="Arial" w:hAnsi="Arial" w:cs="Arial"/>
          <w:bCs/>
          <w:i/>
          <w:color w:val="auto"/>
          <w:sz w:val="22"/>
          <w:szCs w:val="22"/>
        </w:rPr>
        <w:t>aculty appointment)</w:t>
      </w:r>
    </w:p>
    <w:p w14:paraId="27350AAD" w14:textId="1EECAC42" w:rsidR="00E263BF" w:rsidRPr="0009049A" w:rsidRDefault="00E263BF" w:rsidP="002E1DA4">
      <w:pPr>
        <w:pStyle w:val="Default"/>
        <w:numPr>
          <w:ilvl w:val="0"/>
          <w:numId w:val="30"/>
        </w:numPr>
        <w:tabs>
          <w:tab w:val="left" w:pos="851"/>
        </w:tabs>
        <w:ind w:left="851" w:hanging="425"/>
        <w:rPr>
          <w:rFonts w:ascii="Arial" w:hAnsi="Arial" w:cs="Arial"/>
          <w:b/>
          <w:color w:val="auto"/>
          <w:sz w:val="22"/>
          <w:szCs w:val="22"/>
        </w:rPr>
      </w:pPr>
      <w:r>
        <w:rPr>
          <w:rFonts w:ascii="Arial" w:hAnsi="Arial" w:cs="Arial"/>
          <w:b/>
          <w:bCs/>
          <w:color w:val="auto"/>
          <w:sz w:val="22"/>
          <w:szCs w:val="22"/>
        </w:rPr>
        <w:t>Supporting Material</w:t>
      </w:r>
      <w:r w:rsidRPr="00E263BF">
        <w:rPr>
          <w:rFonts w:ascii="Arial" w:hAnsi="Arial" w:cs="Arial"/>
          <w:bCs/>
          <w:color w:val="auto"/>
          <w:sz w:val="22"/>
          <w:szCs w:val="22"/>
        </w:rPr>
        <w:t xml:space="preserve"> – if you</w:t>
      </w:r>
      <w:r>
        <w:rPr>
          <w:rFonts w:ascii="Arial" w:hAnsi="Arial" w:cs="Arial"/>
          <w:bCs/>
          <w:color w:val="auto"/>
          <w:sz w:val="22"/>
          <w:szCs w:val="22"/>
        </w:rPr>
        <w:t xml:space="preserve"> are being nominated by </w:t>
      </w:r>
      <w:r w:rsidR="00070DD1">
        <w:rPr>
          <w:rFonts w:ascii="Arial" w:hAnsi="Arial" w:cs="Arial"/>
          <w:bCs/>
          <w:color w:val="auto"/>
          <w:sz w:val="22"/>
          <w:szCs w:val="22"/>
        </w:rPr>
        <w:t>someone else</w:t>
      </w:r>
      <w:r>
        <w:rPr>
          <w:rFonts w:ascii="Arial" w:hAnsi="Arial" w:cs="Arial"/>
          <w:bCs/>
          <w:color w:val="auto"/>
          <w:sz w:val="22"/>
          <w:szCs w:val="22"/>
        </w:rPr>
        <w:t>, please attach their nomination letter (</w:t>
      </w:r>
      <w:r w:rsidR="00070DD1">
        <w:rPr>
          <w:rFonts w:ascii="Arial" w:hAnsi="Arial" w:cs="Arial"/>
          <w:bCs/>
          <w:color w:val="auto"/>
          <w:sz w:val="22"/>
          <w:szCs w:val="22"/>
        </w:rPr>
        <w:t xml:space="preserve">maximum </w:t>
      </w:r>
      <w:r>
        <w:rPr>
          <w:rFonts w:ascii="Arial" w:hAnsi="Arial" w:cs="Arial"/>
          <w:bCs/>
          <w:color w:val="auto"/>
          <w:sz w:val="22"/>
          <w:szCs w:val="22"/>
        </w:rPr>
        <w:t xml:space="preserve">1 </w:t>
      </w:r>
      <w:r w:rsidRPr="0009049A">
        <w:rPr>
          <w:rFonts w:ascii="Arial" w:hAnsi="Arial" w:cs="Arial"/>
          <w:bCs/>
          <w:color w:val="auto"/>
          <w:sz w:val="22"/>
          <w:szCs w:val="22"/>
        </w:rPr>
        <w:t>page)</w:t>
      </w:r>
      <w:r w:rsidR="0067228D" w:rsidRPr="0009049A">
        <w:rPr>
          <w:rFonts w:ascii="Arial" w:hAnsi="Arial" w:cs="Arial"/>
          <w:bCs/>
          <w:color w:val="auto"/>
          <w:sz w:val="22"/>
          <w:szCs w:val="22"/>
        </w:rPr>
        <w:t xml:space="preserve"> – no other supporting material should be provided</w:t>
      </w:r>
      <w:r w:rsidR="0009049A">
        <w:rPr>
          <w:rFonts w:ascii="Arial" w:hAnsi="Arial" w:cs="Arial"/>
          <w:bCs/>
          <w:color w:val="auto"/>
          <w:sz w:val="22"/>
          <w:szCs w:val="22"/>
        </w:rPr>
        <w:t>.</w:t>
      </w:r>
    </w:p>
    <w:p w14:paraId="140BBAE5" w14:textId="77777777" w:rsidR="00010B0D" w:rsidRPr="006655DC" w:rsidRDefault="00010B0D" w:rsidP="00010B0D">
      <w:pPr>
        <w:autoSpaceDE w:val="0"/>
        <w:autoSpaceDN w:val="0"/>
        <w:adjustRightInd w:val="0"/>
        <w:spacing w:before="120" w:after="120"/>
        <w:jc w:val="both"/>
        <w:rPr>
          <w:rFonts w:ascii="Arial" w:hAnsi="Arial" w:cs="Arial"/>
          <w:sz w:val="22"/>
        </w:rPr>
      </w:pPr>
      <w:r w:rsidRPr="0009049A">
        <w:rPr>
          <w:rFonts w:ascii="Arial" w:hAnsi="Arial" w:cs="Arial"/>
          <w:sz w:val="22"/>
        </w:rPr>
        <w:t>In providing the relevant documentation, applicants should note:</w:t>
      </w:r>
    </w:p>
    <w:p w14:paraId="210D93F9" w14:textId="2E6045FD" w:rsidR="00010B0D" w:rsidRPr="006655DC" w:rsidRDefault="00010B0D" w:rsidP="00010B0D">
      <w:pPr>
        <w:pStyle w:val="Default"/>
        <w:numPr>
          <w:ilvl w:val="0"/>
          <w:numId w:val="31"/>
        </w:numPr>
        <w:tabs>
          <w:tab w:val="left" w:pos="567"/>
        </w:tabs>
        <w:spacing w:before="120" w:after="120"/>
        <w:ind w:left="567" w:hanging="425"/>
        <w:rPr>
          <w:rFonts w:ascii="Arial" w:hAnsi="Arial" w:cs="Arial"/>
          <w:color w:val="auto"/>
          <w:sz w:val="22"/>
          <w:szCs w:val="22"/>
        </w:rPr>
      </w:pPr>
      <w:r w:rsidRPr="006655DC">
        <w:rPr>
          <w:rFonts w:ascii="Arial" w:hAnsi="Arial" w:cs="Arial"/>
          <w:sz w:val="22"/>
          <w:szCs w:val="22"/>
        </w:rPr>
        <w:t xml:space="preserve">Your proposed citation </w:t>
      </w:r>
      <w:r w:rsidRPr="006655DC">
        <w:rPr>
          <w:rFonts w:ascii="Arial" w:hAnsi="Arial" w:cs="Arial"/>
          <w:i/>
          <w:sz w:val="22"/>
          <w:szCs w:val="22"/>
        </w:rPr>
        <w:t>(maximum 25 words)</w:t>
      </w:r>
      <w:r w:rsidRPr="006655DC">
        <w:rPr>
          <w:rFonts w:ascii="Arial" w:hAnsi="Arial" w:cs="Arial"/>
          <w:sz w:val="22"/>
          <w:szCs w:val="22"/>
        </w:rPr>
        <w:t xml:space="preserve"> should avoid jargon and include the discipline or field of work and the distinctive contribution of the applicant or team; the citation should inform the broadest possible audience about the work of the applicant. The citation and statement should be suitable for public release on the EAIT website</w:t>
      </w:r>
      <w:r w:rsidR="00070DD1">
        <w:rPr>
          <w:rFonts w:ascii="Arial" w:hAnsi="Arial" w:cs="Arial"/>
          <w:sz w:val="22"/>
          <w:szCs w:val="22"/>
        </w:rPr>
        <w:t xml:space="preserve"> and newsletters</w:t>
      </w:r>
      <w:r w:rsidRPr="006655DC">
        <w:rPr>
          <w:rFonts w:ascii="Arial" w:hAnsi="Arial" w:cs="Arial"/>
          <w:sz w:val="22"/>
          <w:szCs w:val="22"/>
        </w:rPr>
        <w:t>.</w:t>
      </w:r>
    </w:p>
    <w:p w14:paraId="20F27473" w14:textId="0ED89848" w:rsidR="00010B0D" w:rsidRPr="006655DC" w:rsidRDefault="00010B0D" w:rsidP="00010B0D">
      <w:pPr>
        <w:pStyle w:val="Default"/>
        <w:numPr>
          <w:ilvl w:val="0"/>
          <w:numId w:val="31"/>
        </w:numPr>
        <w:tabs>
          <w:tab w:val="left" w:pos="567"/>
        </w:tabs>
        <w:spacing w:before="120" w:after="120"/>
        <w:ind w:left="567" w:hanging="425"/>
        <w:rPr>
          <w:rFonts w:ascii="Arial" w:hAnsi="Arial" w:cs="Arial"/>
          <w:color w:val="auto"/>
          <w:sz w:val="22"/>
          <w:szCs w:val="22"/>
        </w:rPr>
      </w:pPr>
      <w:r w:rsidRPr="006655DC">
        <w:rPr>
          <w:rFonts w:ascii="Arial" w:hAnsi="Arial" w:cs="Arial"/>
          <w:color w:val="auto"/>
          <w:sz w:val="22"/>
          <w:szCs w:val="22"/>
        </w:rPr>
        <w:t xml:space="preserve">Your </w:t>
      </w:r>
      <w:r w:rsidR="00070DD1">
        <w:rPr>
          <w:rFonts w:ascii="Arial" w:hAnsi="Arial" w:cs="Arial"/>
          <w:color w:val="auto"/>
          <w:sz w:val="22"/>
          <w:szCs w:val="22"/>
        </w:rPr>
        <w:t xml:space="preserve">written </w:t>
      </w:r>
      <w:r w:rsidRPr="006655DC">
        <w:rPr>
          <w:rFonts w:ascii="Arial" w:hAnsi="Arial" w:cs="Arial"/>
          <w:color w:val="auto"/>
          <w:sz w:val="22"/>
          <w:szCs w:val="22"/>
        </w:rPr>
        <w:t>statement addressing the chosen criterion providing evidence of your contribution (</w:t>
      </w:r>
      <w:proofErr w:type="gramStart"/>
      <w:r w:rsidRPr="006655DC">
        <w:rPr>
          <w:rFonts w:ascii="Arial" w:hAnsi="Arial" w:cs="Arial"/>
          <w:color w:val="auto"/>
          <w:sz w:val="22"/>
          <w:szCs w:val="22"/>
        </w:rPr>
        <w:t>1 page</w:t>
      </w:r>
      <w:proofErr w:type="gramEnd"/>
      <w:r w:rsidRPr="006655DC">
        <w:rPr>
          <w:rFonts w:ascii="Arial" w:hAnsi="Arial" w:cs="Arial"/>
          <w:color w:val="auto"/>
          <w:sz w:val="22"/>
          <w:szCs w:val="22"/>
        </w:rPr>
        <w:t xml:space="preserve"> A4)</w:t>
      </w:r>
      <w:r w:rsidR="00070DD1">
        <w:rPr>
          <w:rFonts w:ascii="Arial" w:hAnsi="Arial" w:cs="Arial"/>
          <w:color w:val="auto"/>
          <w:sz w:val="22"/>
          <w:szCs w:val="22"/>
        </w:rPr>
        <w:t>. In writing the statement you</w:t>
      </w:r>
      <w:r w:rsidRPr="006655DC">
        <w:rPr>
          <w:rFonts w:ascii="Arial" w:hAnsi="Arial" w:cs="Arial"/>
          <w:color w:val="auto"/>
          <w:sz w:val="22"/>
          <w:szCs w:val="22"/>
        </w:rPr>
        <w:t xml:space="preserve"> should consider the following:</w:t>
      </w:r>
    </w:p>
    <w:p w14:paraId="106A3413" w14:textId="7B6D0E6E"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Significance of contribution (to student learning, engagement</w:t>
      </w:r>
      <w:r w:rsidR="00077E87">
        <w:rPr>
          <w:rFonts w:ascii="Arial" w:hAnsi="Arial" w:cs="Arial"/>
          <w:color w:val="auto"/>
          <w:sz w:val="22"/>
          <w:szCs w:val="22"/>
        </w:rPr>
        <w:t>, outcomes</w:t>
      </w:r>
      <w:r w:rsidRPr="006655DC">
        <w:rPr>
          <w:rFonts w:ascii="Arial" w:hAnsi="Arial" w:cs="Arial"/>
          <w:color w:val="auto"/>
          <w:sz w:val="22"/>
          <w:szCs w:val="22"/>
        </w:rPr>
        <w:t xml:space="preserve"> or overall experience</w:t>
      </w:r>
      <w:proofErr w:type="gramStart"/>
      <w:r w:rsidRPr="006655DC">
        <w:rPr>
          <w:rFonts w:ascii="Arial" w:hAnsi="Arial" w:cs="Arial"/>
          <w:color w:val="auto"/>
          <w:sz w:val="22"/>
          <w:szCs w:val="22"/>
        </w:rPr>
        <w:t>);</w:t>
      </w:r>
      <w:proofErr w:type="gramEnd"/>
    </w:p>
    <w:p w14:paraId="555C7DA4" w14:textId="44D7DC82"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Assurance of scholarship/teaching philosophy (indicating a critical and reflective approach to teaching practice</w:t>
      </w:r>
      <w:proofErr w:type="gramStart"/>
      <w:r w:rsidRPr="006655DC">
        <w:rPr>
          <w:rFonts w:ascii="Arial" w:hAnsi="Arial" w:cs="Arial"/>
          <w:color w:val="auto"/>
          <w:sz w:val="22"/>
          <w:szCs w:val="22"/>
        </w:rPr>
        <w:t>);</w:t>
      </w:r>
      <w:proofErr w:type="gramEnd"/>
    </w:p>
    <w:p w14:paraId="584CD405" w14:textId="5E491A81"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The creative, imaginative or innovative nature of the submission (irrespective of whether the approach involves traditional learning environments or technology-based developments); and,</w:t>
      </w:r>
    </w:p>
    <w:p w14:paraId="166E9CAF" w14:textId="21CF89B3"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Narrative cohesion and persuasiveness (author's voice distinctive and authentic, conclusion draws narrative together).</w:t>
      </w:r>
    </w:p>
    <w:p w14:paraId="2C7DA963" w14:textId="77777777" w:rsidR="00010B0D" w:rsidRPr="006655DC" w:rsidRDefault="00010B0D" w:rsidP="00010B0D">
      <w:pPr>
        <w:pStyle w:val="Default"/>
        <w:numPr>
          <w:ilvl w:val="0"/>
          <w:numId w:val="31"/>
        </w:numPr>
        <w:tabs>
          <w:tab w:val="left" w:pos="567"/>
        </w:tabs>
        <w:spacing w:before="120" w:after="120"/>
        <w:ind w:left="567" w:hanging="425"/>
        <w:rPr>
          <w:rFonts w:ascii="Arial" w:hAnsi="Arial" w:cs="Arial"/>
          <w:color w:val="auto"/>
          <w:sz w:val="22"/>
          <w:szCs w:val="22"/>
        </w:rPr>
      </w:pPr>
      <w:r w:rsidRPr="006655DC">
        <w:rPr>
          <w:rFonts w:ascii="Arial" w:hAnsi="Arial" w:cs="Arial"/>
          <w:color w:val="auto"/>
          <w:sz w:val="22"/>
          <w:szCs w:val="22"/>
        </w:rPr>
        <w:t>You should ensure the evidence listed clearly demonstrates the ways in which your contribution has:</w:t>
      </w:r>
    </w:p>
    <w:p w14:paraId="6BD7FD33" w14:textId="5659C659"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Influenced student learning, engagement</w:t>
      </w:r>
      <w:r w:rsidR="00070DD1">
        <w:rPr>
          <w:rFonts w:ascii="Arial" w:hAnsi="Arial" w:cs="Arial"/>
          <w:color w:val="auto"/>
          <w:sz w:val="22"/>
          <w:szCs w:val="22"/>
        </w:rPr>
        <w:t>, outcomes</w:t>
      </w:r>
      <w:r w:rsidRPr="006655DC">
        <w:rPr>
          <w:rFonts w:ascii="Arial" w:hAnsi="Arial" w:cs="Arial"/>
          <w:color w:val="auto"/>
          <w:sz w:val="22"/>
          <w:szCs w:val="22"/>
        </w:rPr>
        <w:t xml:space="preserve"> and/or the overall student </w:t>
      </w:r>
      <w:proofErr w:type="gramStart"/>
      <w:r w:rsidRPr="006655DC">
        <w:rPr>
          <w:rFonts w:ascii="Arial" w:hAnsi="Arial" w:cs="Arial"/>
          <w:color w:val="auto"/>
          <w:sz w:val="22"/>
          <w:szCs w:val="22"/>
        </w:rPr>
        <w:t>experience;</w:t>
      </w:r>
      <w:proofErr w:type="gramEnd"/>
    </w:p>
    <w:p w14:paraId="58197D3F" w14:textId="7C7993AA"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 xml:space="preserve">Been recognised by </w:t>
      </w:r>
      <w:r w:rsidR="00070DD1">
        <w:rPr>
          <w:rFonts w:ascii="Arial" w:hAnsi="Arial" w:cs="Arial"/>
          <w:color w:val="auto"/>
          <w:sz w:val="22"/>
          <w:szCs w:val="22"/>
        </w:rPr>
        <w:t xml:space="preserve">students, </w:t>
      </w:r>
      <w:r w:rsidRPr="006655DC">
        <w:rPr>
          <w:rFonts w:ascii="Arial" w:hAnsi="Arial" w:cs="Arial"/>
          <w:color w:val="auto"/>
          <w:sz w:val="22"/>
          <w:szCs w:val="22"/>
        </w:rPr>
        <w:t>fellow staff, the institution, and/or the broader community; and,</w:t>
      </w:r>
    </w:p>
    <w:p w14:paraId="64E6AD21" w14:textId="39DEEE1E"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 xml:space="preserve">Been sustained over time for a period of no less than three years (two years for </w:t>
      </w:r>
      <w:r w:rsidR="00F53E93">
        <w:rPr>
          <w:rFonts w:ascii="Arial" w:hAnsi="Arial" w:cs="Arial"/>
          <w:color w:val="auto"/>
          <w:sz w:val="22"/>
          <w:szCs w:val="22"/>
        </w:rPr>
        <w:t xml:space="preserve">Academic </w:t>
      </w:r>
      <w:r w:rsidRPr="006655DC">
        <w:rPr>
          <w:rFonts w:ascii="Arial" w:hAnsi="Arial" w:cs="Arial"/>
          <w:color w:val="auto"/>
          <w:sz w:val="22"/>
          <w:szCs w:val="22"/>
        </w:rPr>
        <w:t>Early Career applications and three semesters for Tutors).</w:t>
      </w:r>
    </w:p>
    <w:p w14:paraId="008CC3A1" w14:textId="04DCA80F" w:rsidR="00010B0D" w:rsidRPr="00D40055" w:rsidRDefault="00010B0D" w:rsidP="00010B0D">
      <w:pPr>
        <w:rPr>
          <w:rFonts w:ascii="Arial" w:hAnsi="Arial" w:cs="Arial"/>
        </w:rPr>
      </w:pPr>
    </w:p>
    <w:p w14:paraId="47A0A0ED" w14:textId="77777777" w:rsidR="00070DD1" w:rsidRDefault="00070DD1">
      <w:pPr>
        <w:spacing w:after="160" w:line="259" w:lineRule="auto"/>
        <w:rPr>
          <w:rFonts w:ascii="Arial" w:eastAsiaTheme="majorEastAsia" w:hAnsi="Arial" w:cs="Arial"/>
          <w:color w:val="51247A" w:themeColor="accent1"/>
          <w:sz w:val="28"/>
          <w:szCs w:val="28"/>
        </w:rPr>
      </w:pPr>
      <w:r>
        <w:rPr>
          <w:rFonts w:ascii="Arial" w:hAnsi="Arial" w:cs="Arial"/>
          <w:sz w:val="28"/>
          <w:szCs w:val="28"/>
        </w:rPr>
        <w:br w:type="page"/>
      </w:r>
    </w:p>
    <w:p w14:paraId="33399589" w14:textId="21AB6724" w:rsidR="00010B0D" w:rsidRPr="006655DC" w:rsidRDefault="00010B0D" w:rsidP="00010B0D">
      <w:pPr>
        <w:pStyle w:val="Heading1"/>
        <w:tabs>
          <w:tab w:val="left" w:pos="567"/>
        </w:tabs>
        <w:spacing w:before="120" w:after="0" w:line="276" w:lineRule="auto"/>
        <w:ind w:left="567" w:hanging="567"/>
        <w:rPr>
          <w:rFonts w:ascii="Arial" w:hAnsi="Arial" w:cs="Arial"/>
          <w:sz w:val="28"/>
          <w:szCs w:val="28"/>
        </w:rPr>
      </w:pPr>
      <w:r w:rsidRPr="006655DC">
        <w:rPr>
          <w:rFonts w:ascii="Arial" w:hAnsi="Arial" w:cs="Arial"/>
          <w:sz w:val="28"/>
          <w:szCs w:val="28"/>
        </w:rPr>
        <w:lastRenderedPageBreak/>
        <w:t>EAIT Teaching and Learning Excellence Award (</w:t>
      </w:r>
      <w:proofErr w:type="spellStart"/>
      <w:r w:rsidRPr="006655DC">
        <w:rPr>
          <w:rFonts w:ascii="Arial" w:hAnsi="Arial" w:cs="Arial"/>
          <w:sz w:val="28"/>
          <w:szCs w:val="28"/>
        </w:rPr>
        <w:t>TaLEA</w:t>
      </w:r>
      <w:proofErr w:type="spellEnd"/>
      <w:r w:rsidRPr="006655DC">
        <w:rPr>
          <w:rFonts w:ascii="Arial" w:hAnsi="Arial" w:cs="Arial"/>
          <w:sz w:val="28"/>
          <w:szCs w:val="28"/>
        </w:rPr>
        <w:t>)</w:t>
      </w:r>
    </w:p>
    <w:p w14:paraId="432A7C64" w14:textId="77777777" w:rsidR="00010B0D" w:rsidRPr="006655DC" w:rsidRDefault="00010B0D" w:rsidP="00010B0D">
      <w:pPr>
        <w:pStyle w:val="Heading2"/>
        <w:rPr>
          <w:rFonts w:cs="Arial"/>
          <w:sz w:val="22"/>
          <w:szCs w:val="22"/>
        </w:rPr>
      </w:pPr>
      <w:r w:rsidRPr="006655DC">
        <w:rPr>
          <w:rFonts w:cs="Arial"/>
          <w:sz w:val="22"/>
          <w:szCs w:val="22"/>
        </w:rPr>
        <w:t>General Eligibility</w:t>
      </w:r>
    </w:p>
    <w:p w14:paraId="4FF2E294" w14:textId="77777777" w:rsidR="00010B0D" w:rsidRPr="006655DC" w:rsidRDefault="00010B0D" w:rsidP="00010B0D">
      <w:pPr>
        <w:spacing w:before="120" w:after="120"/>
        <w:jc w:val="both"/>
        <w:rPr>
          <w:rFonts w:ascii="Arial" w:eastAsia="Times New Roman" w:hAnsi="Arial" w:cs="Arial"/>
          <w:sz w:val="22"/>
          <w:lang w:eastAsia="en-AU"/>
        </w:rPr>
      </w:pPr>
      <w:r w:rsidRPr="006655DC">
        <w:rPr>
          <w:rFonts w:ascii="Arial" w:eastAsia="Times New Roman" w:hAnsi="Arial" w:cs="Arial"/>
          <w:sz w:val="22"/>
          <w:lang w:eastAsia="en-AU"/>
        </w:rPr>
        <w:t xml:space="preserve">Application is open to </w:t>
      </w:r>
    </w:p>
    <w:p w14:paraId="33EB2C9F" w14:textId="77777777" w:rsidR="00010B0D" w:rsidRPr="006655DC" w:rsidRDefault="00010B0D" w:rsidP="00010B0D">
      <w:pPr>
        <w:pStyle w:val="ListParagraph0"/>
        <w:numPr>
          <w:ilvl w:val="1"/>
          <w:numId w:val="28"/>
        </w:numPr>
        <w:autoSpaceDE w:val="0"/>
        <w:autoSpaceDN w:val="0"/>
        <w:adjustRightInd w:val="0"/>
        <w:spacing w:line="240" w:lineRule="auto"/>
        <w:ind w:left="1077" w:hanging="357"/>
        <w:contextualSpacing/>
        <w:jc w:val="both"/>
        <w:rPr>
          <w:rFonts w:ascii="Arial" w:hAnsi="Arial" w:cs="Arial"/>
          <w:sz w:val="22"/>
        </w:rPr>
      </w:pPr>
      <w:r w:rsidRPr="006655DC">
        <w:rPr>
          <w:rFonts w:ascii="Arial" w:hAnsi="Arial" w:cs="Arial"/>
          <w:sz w:val="22"/>
        </w:rPr>
        <w:t>Individual (Academic)</w:t>
      </w:r>
    </w:p>
    <w:p w14:paraId="601B95F8" w14:textId="77777777" w:rsidR="00010B0D" w:rsidRPr="006655DC" w:rsidRDefault="00010B0D" w:rsidP="00010B0D">
      <w:pPr>
        <w:pStyle w:val="ListParagraph0"/>
        <w:numPr>
          <w:ilvl w:val="1"/>
          <w:numId w:val="28"/>
        </w:numPr>
        <w:autoSpaceDE w:val="0"/>
        <w:autoSpaceDN w:val="0"/>
        <w:adjustRightInd w:val="0"/>
        <w:spacing w:line="240" w:lineRule="auto"/>
        <w:ind w:left="1077" w:hanging="357"/>
        <w:contextualSpacing/>
        <w:jc w:val="both"/>
        <w:rPr>
          <w:rFonts w:ascii="Arial" w:hAnsi="Arial" w:cs="Arial"/>
          <w:sz w:val="22"/>
        </w:rPr>
      </w:pPr>
      <w:r w:rsidRPr="006655DC">
        <w:rPr>
          <w:rFonts w:ascii="Arial" w:hAnsi="Arial" w:cs="Arial"/>
          <w:sz w:val="22"/>
        </w:rPr>
        <w:t>Individual (Academic – Early Career)</w:t>
      </w:r>
    </w:p>
    <w:p w14:paraId="1D552C81" w14:textId="77777777" w:rsidR="00010B0D" w:rsidRPr="006655DC" w:rsidRDefault="00010B0D" w:rsidP="00010B0D">
      <w:pPr>
        <w:pStyle w:val="ListParagraph0"/>
        <w:numPr>
          <w:ilvl w:val="1"/>
          <w:numId w:val="28"/>
        </w:numPr>
        <w:autoSpaceDE w:val="0"/>
        <w:autoSpaceDN w:val="0"/>
        <w:adjustRightInd w:val="0"/>
        <w:spacing w:line="240" w:lineRule="auto"/>
        <w:ind w:left="1077" w:hanging="357"/>
        <w:contextualSpacing/>
        <w:jc w:val="both"/>
        <w:rPr>
          <w:rFonts w:ascii="Arial" w:hAnsi="Arial" w:cs="Arial"/>
          <w:sz w:val="22"/>
        </w:rPr>
      </w:pPr>
      <w:r w:rsidRPr="006655DC">
        <w:rPr>
          <w:rFonts w:ascii="Arial" w:hAnsi="Arial" w:cs="Arial"/>
          <w:sz w:val="22"/>
        </w:rPr>
        <w:t>Team (Academic, including Professional support staff)</w:t>
      </w:r>
    </w:p>
    <w:p w14:paraId="6799096F" w14:textId="77777777" w:rsidR="00010B0D" w:rsidRPr="006655DC" w:rsidRDefault="00010B0D" w:rsidP="00010B0D">
      <w:pPr>
        <w:spacing w:before="120" w:after="120"/>
        <w:jc w:val="both"/>
        <w:rPr>
          <w:rFonts w:ascii="Arial" w:eastAsia="Times New Roman" w:hAnsi="Arial" w:cs="Arial"/>
          <w:sz w:val="22"/>
          <w:lang w:eastAsia="en-AU"/>
        </w:rPr>
      </w:pPr>
      <w:r w:rsidRPr="006655DC">
        <w:rPr>
          <w:rFonts w:ascii="Arial" w:eastAsia="Times New Roman" w:hAnsi="Arial" w:cs="Arial"/>
          <w:sz w:val="22"/>
          <w:lang w:eastAsia="en-AU"/>
        </w:rPr>
        <w:t>Both individual and team applications are encouraged (teams may be of any size). Cross School/Unit or cross-discipline applications will be considered. All applications must relate to contributions to student learning in the EAIT Faculty that have been sustained for a period of at least three years.</w:t>
      </w:r>
    </w:p>
    <w:p w14:paraId="750BC67B" w14:textId="77777777" w:rsidR="00010B0D" w:rsidRPr="006655DC" w:rsidRDefault="00010B0D" w:rsidP="00010B0D">
      <w:pPr>
        <w:spacing w:before="120" w:after="120"/>
        <w:jc w:val="both"/>
        <w:rPr>
          <w:rFonts w:ascii="Arial" w:eastAsia="Times New Roman" w:hAnsi="Arial" w:cs="Arial"/>
          <w:sz w:val="22"/>
          <w:lang w:eastAsia="en-AU"/>
        </w:rPr>
      </w:pPr>
      <w:r w:rsidRPr="006655DC">
        <w:rPr>
          <w:rFonts w:ascii="Arial" w:eastAsia="Times New Roman" w:hAnsi="Arial" w:cs="Arial"/>
          <w:sz w:val="22"/>
          <w:lang w:eastAsia="en-AU"/>
        </w:rPr>
        <w:t xml:space="preserve">An applicant with no more than five </w:t>
      </w:r>
      <w:proofErr w:type="gramStart"/>
      <w:r w:rsidRPr="006655DC">
        <w:rPr>
          <w:rFonts w:ascii="Arial" w:eastAsia="Times New Roman" w:hAnsi="Arial" w:cs="Arial"/>
          <w:sz w:val="22"/>
          <w:lang w:eastAsia="en-AU"/>
        </w:rPr>
        <w:t>years’</w:t>
      </w:r>
      <w:proofErr w:type="gramEnd"/>
      <w:r w:rsidRPr="006655DC">
        <w:rPr>
          <w:rFonts w:ascii="Arial" w:eastAsia="Times New Roman" w:hAnsi="Arial" w:cs="Arial"/>
          <w:sz w:val="22"/>
          <w:lang w:eastAsia="en-AU"/>
        </w:rPr>
        <w:t xml:space="preserve"> of experience teaching in a higher education institution, including tutoring and part-time teaching, may apply for an Early Career Citation. The five years can be non-sequential and must be counted on a semester basis. Previously unsuccessful applicants are eligible to reapply.</w:t>
      </w:r>
    </w:p>
    <w:p w14:paraId="5FCA50BF" w14:textId="77777777" w:rsidR="00010B0D" w:rsidRPr="006655DC" w:rsidRDefault="00010B0D" w:rsidP="00010B0D">
      <w:pPr>
        <w:spacing w:before="120" w:after="120"/>
        <w:jc w:val="both"/>
        <w:rPr>
          <w:rFonts w:ascii="Arial" w:eastAsia="Times New Roman" w:hAnsi="Arial" w:cs="Arial"/>
          <w:sz w:val="22"/>
          <w:lang w:eastAsia="en-AU"/>
        </w:rPr>
      </w:pP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 xml:space="preserve">Excellence Award </w:t>
      </w:r>
      <w:r w:rsidRPr="006655DC">
        <w:rPr>
          <w:rFonts w:ascii="Arial" w:eastAsia="Times New Roman" w:hAnsi="Arial" w:cs="Arial"/>
          <w:sz w:val="22"/>
          <w:lang w:eastAsia="en-AU"/>
        </w:rPr>
        <w:t xml:space="preserve">applicants whose application </w:t>
      </w:r>
      <w:proofErr w:type="gramStart"/>
      <w:r w:rsidRPr="006655DC">
        <w:rPr>
          <w:rFonts w:ascii="Arial" w:eastAsia="Times New Roman" w:hAnsi="Arial" w:cs="Arial"/>
          <w:sz w:val="22"/>
          <w:lang w:eastAsia="en-AU"/>
        </w:rPr>
        <w:t>is considered to be</w:t>
      </w:r>
      <w:proofErr w:type="gramEnd"/>
      <w:r w:rsidRPr="006655DC">
        <w:rPr>
          <w:rFonts w:ascii="Arial" w:eastAsia="Times New Roman" w:hAnsi="Arial" w:cs="Arial"/>
          <w:sz w:val="22"/>
          <w:lang w:eastAsia="en-AU"/>
        </w:rPr>
        <w:t xml:space="preserve"> more closely aligned with the criteria for a Citation will be considered by the selection committee in the same year.</w:t>
      </w:r>
    </w:p>
    <w:p w14:paraId="6F889729" w14:textId="38E0D7CF" w:rsidR="00010B0D" w:rsidRPr="006655DC" w:rsidRDefault="00010B0D" w:rsidP="00010B0D">
      <w:pPr>
        <w:spacing w:before="120" w:after="120"/>
        <w:jc w:val="both"/>
        <w:rPr>
          <w:rFonts w:ascii="Arial" w:eastAsia="Times New Roman" w:hAnsi="Arial" w:cs="Arial"/>
          <w:sz w:val="22"/>
          <w:lang w:eastAsia="en-AU"/>
        </w:rPr>
      </w:pPr>
      <w:r w:rsidRPr="006655DC">
        <w:rPr>
          <w:rFonts w:ascii="Arial" w:eastAsia="Times New Roman" w:hAnsi="Arial" w:cs="Arial"/>
          <w:sz w:val="22"/>
          <w:lang w:eastAsia="en-AU"/>
        </w:rPr>
        <w:t xml:space="preserve">A winner of an </w:t>
      </w: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 xml:space="preserve">Excellence Award </w:t>
      </w:r>
      <w:r w:rsidR="009043A4">
        <w:rPr>
          <w:rFonts w:ascii="Arial" w:hAnsi="Arial" w:cs="Arial"/>
          <w:i/>
          <w:sz w:val="22"/>
        </w:rPr>
        <w:t>(</w:t>
      </w:r>
      <w:proofErr w:type="spellStart"/>
      <w:r w:rsidR="009043A4">
        <w:rPr>
          <w:rFonts w:ascii="Arial" w:hAnsi="Arial" w:cs="Arial"/>
          <w:i/>
          <w:sz w:val="22"/>
        </w:rPr>
        <w:t>TaLEA</w:t>
      </w:r>
      <w:proofErr w:type="spellEnd"/>
      <w:r w:rsidR="009043A4">
        <w:rPr>
          <w:rFonts w:ascii="Arial" w:hAnsi="Arial" w:cs="Arial"/>
          <w:i/>
          <w:sz w:val="22"/>
        </w:rPr>
        <w:t xml:space="preserve">) </w:t>
      </w:r>
      <w:r w:rsidRPr="006655DC">
        <w:rPr>
          <w:rFonts w:ascii="Arial" w:eastAsia="Times New Roman" w:hAnsi="Arial" w:cs="Arial"/>
          <w:sz w:val="22"/>
          <w:lang w:eastAsia="en-AU"/>
        </w:rPr>
        <w:t xml:space="preserve">may not be the recipient of an </w:t>
      </w:r>
      <w:r w:rsidRPr="006655DC">
        <w:rPr>
          <w:rFonts w:ascii="Arial" w:hAnsi="Arial" w:cs="Arial"/>
          <w:i/>
          <w:sz w:val="22"/>
        </w:rPr>
        <w:t>EAIT Citation for Excellence in Student Learning (</w:t>
      </w:r>
      <w:proofErr w:type="spellStart"/>
      <w:r w:rsidRPr="006655DC">
        <w:rPr>
          <w:rFonts w:ascii="Arial" w:hAnsi="Arial" w:cs="Arial"/>
          <w:i/>
          <w:sz w:val="22"/>
        </w:rPr>
        <w:t>CEiSL</w:t>
      </w:r>
      <w:proofErr w:type="spellEnd"/>
      <w:r w:rsidR="00D3370C">
        <w:rPr>
          <w:rFonts w:ascii="Arial" w:hAnsi="Arial" w:cs="Arial"/>
          <w:i/>
          <w:sz w:val="22"/>
        </w:rPr>
        <w:t>)</w:t>
      </w:r>
      <w:r w:rsidR="009043A4">
        <w:rPr>
          <w:rFonts w:ascii="Arial" w:hAnsi="Arial" w:cs="Arial"/>
          <w:i/>
          <w:sz w:val="22"/>
        </w:rPr>
        <w:t xml:space="preserve"> </w:t>
      </w:r>
      <w:r w:rsidRPr="006655DC">
        <w:rPr>
          <w:rFonts w:ascii="Arial" w:eastAsia="Times New Roman" w:hAnsi="Arial" w:cs="Arial"/>
          <w:sz w:val="22"/>
          <w:lang w:eastAsia="en-AU"/>
        </w:rPr>
        <w:t>in the same year unless they form part of a team application and are not the lead applicant.</w:t>
      </w:r>
    </w:p>
    <w:p w14:paraId="661BEFAF" w14:textId="77777777" w:rsidR="00010B0D" w:rsidRPr="006655DC" w:rsidRDefault="00010B0D" w:rsidP="00010B0D">
      <w:pPr>
        <w:pStyle w:val="Heading2"/>
        <w:rPr>
          <w:rFonts w:cs="Arial"/>
          <w:sz w:val="22"/>
          <w:szCs w:val="22"/>
        </w:rPr>
      </w:pPr>
      <w:r w:rsidRPr="006655DC">
        <w:rPr>
          <w:rFonts w:cs="Arial"/>
          <w:sz w:val="22"/>
          <w:szCs w:val="22"/>
        </w:rPr>
        <w:t>Eligibility of Previous Recipients</w:t>
      </w:r>
    </w:p>
    <w:p w14:paraId="58C70D13" w14:textId="77777777" w:rsidR="00010B0D" w:rsidRPr="006655DC" w:rsidRDefault="00010B0D" w:rsidP="00010B0D">
      <w:pPr>
        <w:spacing w:before="120" w:after="120"/>
        <w:ind w:left="3"/>
        <w:jc w:val="both"/>
        <w:rPr>
          <w:rFonts w:ascii="Arial" w:eastAsia="Times New Roman" w:hAnsi="Arial" w:cs="Arial"/>
          <w:sz w:val="22"/>
          <w:lang w:eastAsia="en-AU"/>
        </w:rPr>
      </w:pPr>
      <w:r w:rsidRPr="006655DC">
        <w:rPr>
          <w:rFonts w:ascii="Arial" w:eastAsia="Times New Roman" w:hAnsi="Arial" w:cs="Arial"/>
          <w:sz w:val="22"/>
          <w:lang w:eastAsia="en-AU"/>
        </w:rPr>
        <w:t xml:space="preserve">Winners of the </w:t>
      </w: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 xml:space="preserve">Excellence Award </w:t>
      </w:r>
      <w:r w:rsidRPr="006655DC">
        <w:rPr>
          <w:rFonts w:ascii="Arial" w:eastAsia="Times New Roman" w:hAnsi="Arial" w:cs="Arial"/>
          <w:sz w:val="22"/>
          <w:lang w:eastAsia="en-AU"/>
        </w:rPr>
        <w:t xml:space="preserve">are not eligible to re-apply within a five-year period, </w:t>
      </w:r>
      <w:proofErr w:type="gramStart"/>
      <w:r w:rsidRPr="006655DC">
        <w:rPr>
          <w:rFonts w:ascii="Arial" w:eastAsia="Times New Roman" w:hAnsi="Arial" w:cs="Arial"/>
          <w:sz w:val="22"/>
          <w:lang w:eastAsia="en-AU"/>
        </w:rPr>
        <w:t>with the exception of</w:t>
      </w:r>
      <w:proofErr w:type="gramEnd"/>
      <w:r w:rsidRPr="006655DC">
        <w:rPr>
          <w:rFonts w:ascii="Arial" w:eastAsia="Times New Roman" w:hAnsi="Arial" w:cs="Arial"/>
          <w:sz w:val="22"/>
          <w:lang w:eastAsia="en-AU"/>
        </w:rPr>
        <w:t>:</w:t>
      </w:r>
    </w:p>
    <w:p w14:paraId="674D7F72" w14:textId="77777777" w:rsidR="00010B0D" w:rsidRPr="006655DC" w:rsidRDefault="00010B0D" w:rsidP="00010B0D">
      <w:pPr>
        <w:pStyle w:val="ListParagraph0"/>
        <w:numPr>
          <w:ilvl w:val="0"/>
          <w:numId w:val="29"/>
        </w:numPr>
        <w:spacing w:line="240" w:lineRule="auto"/>
        <w:jc w:val="both"/>
        <w:rPr>
          <w:rFonts w:ascii="Arial" w:eastAsia="Times New Roman" w:hAnsi="Arial" w:cs="Arial"/>
          <w:sz w:val="22"/>
          <w:lang w:eastAsia="en-AU"/>
        </w:rPr>
      </w:pPr>
      <w:r w:rsidRPr="006655DC">
        <w:rPr>
          <w:rFonts w:ascii="Arial" w:eastAsia="Times New Roman" w:hAnsi="Arial" w:cs="Arial"/>
          <w:sz w:val="22"/>
          <w:lang w:eastAsia="en-AU"/>
        </w:rPr>
        <w:t>If the person forms part of a team application and is not the lead applicant; and the team application does not substantially replicate the original award.</w:t>
      </w:r>
    </w:p>
    <w:p w14:paraId="231F27AF" w14:textId="77777777" w:rsidR="00010B0D" w:rsidRPr="006655DC" w:rsidRDefault="00010B0D" w:rsidP="00010B0D">
      <w:pPr>
        <w:pStyle w:val="ListParagraph0"/>
        <w:numPr>
          <w:ilvl w:val="0"/>
          <w:numId w:val="29"/>
        </w:numPr>
        <w:spacing w:line="240" w:lineRule="auto"/>
        <w:jc w:val="both"/>
        <w:rPr>
          <w:rFonts w:ascii="Arial" w:eastAsia="Times New Roman" w:hAnsi="Arial" w:cs="Arial"/>
          <w:sz w:val="22"/>
          <w:lang w:eastAsia="en-AU"/>
        </w:rPr>
      </w:pPr>
      <w:r w:rsidRPr="006655DC">
        <w:rPr>
          <w:rFonts w:ascii="Arial" w:eastAsia="Times New Roman" w:hAnsi="Arial" w:cs="Arial"/>
          <w:sz w:val="22"/>
          <w:lang w:eastAsia="en-AU"/>
        </w:rPr>
        <w:t>Members of teams that have received awards are eligible to re-apply but the application should not substantially replicate the original award.</w:t>
      </w:r>
    </w:p>
    <w:p w14:paraId="7D42344B" w14:textId="72BB9A06" w:rsidR="00010B0D" w:rsidRPr="006655DC" w:rsidRDefault="00010B0D" w:rsidP="00010B0D">
      <w:pPr>
        <w:spacing w:before="120" w:after="120"/>
        <w:ind w:left="3"/>
        <w:jc w:val="both"/>
        <w:rPr>
          <w:rFonts w:ascii="Arial" w:eastAsia="Times New Roman" w:hAnsi="Arial" w:cs="Arial"/>
          <w:sz w:val="22"/>
          <w:lang w:eastAsia="en-AU"/>
        </w:rPr>
      </w:pPr>
      <w:r w:rsidRPr="006655DC">
        <w:rPr>
          <w:rFonts w:ascii="Arial" w:eastAsia="Times New Roman" w:hAnsi="Arial" w:cs="Arial"/>
          <w:sz w:val="22"/>
          <w:lang w:eastAsia="en-AU"/>
        </w:rPr>
        <w:t xml:space="preserve">Previous </w:t>
      </w:r>
      <w:r w:rsidRPr="006655DC">
        <w:rPr>
          <w:rFonts w:ascii="Arial" w:hAnsi="Arial" w:cs="Arial"/>
          <w:i/>
          <w:sz w:val="22"/>
        </w:rPr>
        <w:t>EAIT Citation for Excellence in Student Learning (</w:t>
      </w:r>
      <w:proofErr w:type="spellStart"/>
      <w:r w:rsidRPr="006655DC">
        <w:rPr>
          <w:rFonts w:ascii="Arial" w:hAnsi="Arial" w:cs="Arial"/>
          <w:i/>
          <w:sz w:val="22"/>
        </w:rPr>
        <w:t>CEiSL</w:t>
      </w:r>
      <w:proofErr w:type="spellEnd"/>
      <w:r w:rsidRPr="006655DC">
        <w:rPr>
          <w:rFonts w:ascii="Arial" w:hAnsi="Arial" w:cs="Arial"/>
          <w:i/>
          <w:sz w:val="22"/>
        </w:rPr>
        <w:t>)</w:t>
      </w:r>
      <w:r w:rsidR="00D3370C">
        <w:rPr>
          <w:rFonts w:ascii="Arial" w:hAnsi="Arial" w:cs="Arial"/>
          <w:i/>
          <w:sz w:val="22"/>
        </w:rPr>
        <w:t xml:space="preserve"> </w:t>
      </w:r>
      <w:r w:rsidRPr="006655DC">
        <w:rPr>
          <w:rFonts w:ascii="Arial" w:eastAsia="Times New Roman" w:hAnsi="Arial" w:cs="Arial"/>
          <w:sz w:val="22"/>
          <w:lang w:eastAsia="en-AU"/>
        </w:rPr>
        <w:t xml:space="preserve">and The University of Queensland Citation winners are eligible to apply for an </w:t>
      </w: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Excellence Award</w:t>
      </w:r>
      <w:r w:rsidRPr="006655DC">
        <w:rPr>
          <w:rFonts w:ascii="Arial" w:eastAsia="Times New Roman" w:hAnsi="Arial" w:cs="Arial"/>
          <w:sz w:val="22"/>
          <w:lang w:eastAsia="en-AU"/>
        </w:rPr>
        <w:t>.</w:t>
      </w:r>
    </w:p>
    <w:p w14:paraId="6FDD2BA3" w14:textId="77777777" w:rsidR="00010B0D" w:rsidRPr="006655DC" w:rsidRDefault="00010B0D" w:rsidP="00010B0D">
      <w:pPr>
        <w:pStyle w:val="Heading2"/>
        <w:rPr>
          <w:rFonts w:cs="Arial"/>
          <w:sz w:val="22"/>
          <w:szCs w:val="22"/>
        </w:rPr>
      </w:pPr>
      <w:r w:rsidRPr="006655DC">
        <w:rPr>
          <w:rFonts w:cs="Arial"/>
          <w:sz w:val="22"/>
          <w:szCs w:val="22"/>
        </w:rPr>
        <w:t>Assessment Criteria</w:t>
      </w:r>
    </w:p>
    <w:p w14:paraId="12DFF8F0" w14:textId="62CC8BE0" w:rsidR="00010B0D" w:rsidRPr="006655DC" w:rsidRDefault="00010B0D" w:rsidP="00010B0D">
      <w:pPr>
        <w:jc w:val="both"/>
        <w:rPr>
          <w:rFonts w:ascii="Arial" w:hAnsi="Arial" w:cs="Arial"/>
          <w:sz w:val="22"/>
        </w:rPr>
      </w:pP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 xml:space="preserve">Excellence Award </w:t>
      </w:r>
      <w:r w:rsidRPr="006655DC">
        <w:rPr>
          <w:rFonts w:ascii="Arial" w:hAnsi="Arial" w:cs="Arial"/>
          <w:sz w:val="22"/>
        </w:rPr>
        <w:t>applications will be assessed against the four assessment criteria and the extent to which the written statement and supporting documentation in the application demonstrate evidence of evaluation, innovation, leadership and scholarship that the applicant’s contribution has</w:t>
      </w:r>
      <w:r w:rsidR="006655DC">
        <w:rPr>
          <w:rFonts w:ascii="Arial" w:hAnsi="Arial" w:cs="Arial"/>
          <w:sz w:val="22"/>
        </w:rPr>
        <w:t xml:space="preserve"> made.</w:t>
      </w:r>
      <w:r w:rsidRPr="006655DC">
        <w:rPr>
          <w:rFonts w:ascii="Arial" w:hAnsi="Arial" w:cs="Arial"/>
          <w:sz w:val="22"/>
        </w:rPr>
        <w:t xml:space="preserve"> </w:t>
      </w:r>
    </w:p>
    <w:p w14:paraId="355DD83E" w14:textId="06FA6562" w:rsidR="00010B0D" w:rsidRPr="006655DC" w:rsidRDefault="00010B0D" w:rsidP="006655DC">
      <w:pPr>
        <w:pStyle w:val="Quote"/>
        <w:tabs>
          <w:tab w:val="left" w:pos="1701"/>
        </w:tabs>
        <w:spacing w:before="120" w:after="120"/>
        <w:ind w:left="1701" w:right="0" w:hanging="1701"/>
        <w:rPr>
          <w:rStyle w:val="Strong"/>
          <w:rFonts w:ascii="Arial" w:hAnsi="Arial" w:cs="Arial"/>
          <w:b w:val="0"/>
          <w:color w:val="auto"/>
          <w:sz w:val="22"/>
        </w:rPr>
      </w:pPr>
      <w:r w:rsidRPr="006655DC">
        <w:rPr>
          <w:rStyle w:val="Strong"/>
          <w:rFonts w:ascii="Arial" w:hAnsi="Arial" w:cs="Arial"/>
          <w:color w:val="auto"/>
          <w:sz w:val="22"/>
        </w:rPr>
        <w:t>Criteri</w:t>
      </w:r>
      <w:r w:rsidR="006655DC">
        <w:rPr>
          <w:rStyle w:val="Strong"/>
          <w:rFonts w:ascii="Arial" w:hAnsi="Arial" w:cs="Arial"/>
          <w:color w:val="auto"/>
          <w:sz w:val="22"/>
        </w:rPr>
        <w:t>on</w:t>
      </w:r>
      <w:r w:rsidRPr="006655DC">
        <w:rPr>
          <w:rStyle w:val="Strong"/>
          <w:rFonts w:ascii="Arial" w:hAnsi="Arial" w:cs="Arial"/>
          <w:color w:val="auto"/>
          <w:sz w:val="22"/>
        </w:rPr>
        <w:t xml:space="preserve"> one:</w:t>
      </w:r>
      <w:r w:rsidRPr="006655DC">
        <w:rPr>
          <w:rStyle w:val="Strong"/>
          <w:rFonts w:ascii="Arial" w:hAnsi="Arial" w:cs="Arial"/>
          <w:color w:val="auto"/>
          <w:sz w:val="22"/>
        </w:rPr>
        <w:tab/>
      </w:r>
      <w:r w:rsidRPr="006655DC">
        <w:rPr>
          <w:rStyle w:val="Strong"/>
          <w:rFonts w:ascii="Arial" w:hAnsi="Arial" w:cs="Arial"/>
          <w:b w:val="0"/>
          <w:color w:val="auto"/>
          <w:sz w:val="22"/>
        </w:rPr>
        <w:t>Approaches to teaching and the support of learning that influence, motivate and inspire students to learn.</w:t>
      </w:r>
    </w:p>
    <w:p w14:paraId="6C3DA02E" w14:textId="4AE47B02" w:rsidR="00010B0D" w:rsidRPr="006655DC" w:rsidRDefault="00010B0D" w:rsidP="006655DC">
      <w:pPr>
        <w:pStyle w:val="Quote"/>
        <w:tabs>
          <w:tab w:val="left" w:pos="1701"/>
        </w:tabs>
        <w:spacing w:before="120" w:after="120"/>
        <w:ind w:left="1701" w:right="0" w:hanging="1701"/>
        <w:rPr>
          <w:rStyle w:val="Strong"/>
          <w:rFonts w:ascii="Arial" w:hAnsi="Arial" w:cs="Arial"/>
          <w:b w:val="0"/>
          <w:color w:val="auto"/>
          <w:sz w:val="22"/>
        </w:rPr>
      </w:pPr>
      <w:r w:rsidRPr="006655DC">
        <w:rPr>
          <w:rStyle w:val="Strong"/>
          <w:rFonts w:ascii="Arial" w:hAnsi="Arial" w:cs="Arial"/>
          <w:color w:val="auto"/>
          <w:sz w:val="22"/>
        </w:rPr>
        <w:t>Criteri</w:t>
      </w:r>
      <w:r w:rsidR="006655DC">
        <w:rPr>
          <w:rStyle w:val="Strong"/>
          <w:rFonts w:ascii="Arial" w:hAnsi="Arial" w:cs="Arial"/>
          <w:color w:val="auto"/>
          <w:sz w:val="22"/>
        </w:rPr>
        <w:t>on</w:t>
      </w:r>
      <w:r w:rsidRPr="006655DC">
        <w:rPr>
          <w:rStyle w:val="Strong"/>
          <w:rFonts w:ascii="Arial" w:hAnsi="Arial" w:cs="Arial"/>
          <w:color w:val="auto"/>
          <w:sz w:val="22"/>
        </w:rPr>
        <w:t xml:space="preserve"> two:</w:t>
      </w:r>
      <w:r w:rsidRPr="006655DC">
        <w:rPr>
          <w:rStyle w:val="Strong"/>
          <w:rFonts w:ascii="Arial" w:hAnsi="Arial" w:cs="Arial"/>
          <w:color w:val="auto"/>
          <w:sz w:val="22"/>
        </w:rPr>
        <w:tab/>
      </w:r>
      <w:r w:rsidRPr="006655DC">
        <w:rPr>
          <w:rStyle w:val="Strong"/>
          <w:rFonts w:ascii="Arial" w:hAnsi="Arial" w:cs="Arial"/>
          <w:b w:val="0"/>
          <w:color w:val="auto"/>
          <w:sz w:val="22"/>
        </w:rPr>
        <w:t>Development of curricula, resources and services that reflect a command of the field.</w:t>
      </w:r>
    </w:p>
    <w:p w14:paraId="133706DD" w14:textId="1DB7A0ED" w:rsidR="00010B0D" w:rsidRPr="006655DC" w:rsidRDefault="00010B0D" w:rsidP="006655DC">
      <w:pPr>
        <w:pStyle w:val="Quote"/>
        <w:tabs>
          <w:tab w:val="left" w:pos="1701"/>
        </w:tabs>
        <w:spacing w:before="120" w:after="120"/>
        <w:ind w:left="1701" w:right="0" w:hanging="1701"/>
        <w:rPr>
          <w:rStyle w:val="Strong"/>
          <w:rFonts w:ascii="Arial" w:hAnsi="Arial" w:cs="Arial"/>
          <w:b w:val="0"/>
          <w:color w:val="auto"/>
          <w:sz w:val="22"/>
        </w:rPr>
      </w:pPr>
      <w:r w:rsidRPr="006655DC">
        <w:rPr>
          <w:rStyle w:val="Strong"/>
          <w:rFonts w:ascii="Arial" w:hAnsi="Arial" w:cs="Arial"/>
          <w:color w:val="auto"/>
          <w:sz w:val="22"/>
        </w:rPr>
        <w:t>Criteri</w:t>
      </w:r>
      <w:r w:rsidR="006655DC">
        <w:rPr>
          <w:rStyle w:val="Strong"/>
          <w:rFonts w:ascii="Arial" w:hAnsi="Arial" w:cs="Arial"/>
          <w:color w:val="auto"/>
          <w:sz w:val="22"/>
        </w:rPr>
        <w:t>on</w:t>
      </w:r>
      <w:r w:rsidRPr="006655DC">
        <w:rPr>
          <w:rStyle w:val="Strong"/>
          <w:rFonts w:ascii="Arial" w:hAnsi="Arial" w:cs="Arial"/>
          <w:color w:val="auto"/>
          <w:sz w:val="22"/>
        </w:rPr>
        <w:t xml:space="preserve"> three:</w:t>
      </w:r>
      <w:r w:rsidR="006655DC">
        <w:rPr>
          <w:rStyle w:val="Strong"/>
          <w:rFonts w:ascii="Arial" w:hAnsi="Arial" w:cs="Arial"/>
          <w:color w:val="auto"/>
          <w:sz w:val="22"/>
        </w:rPr>
        <w:tab/>
      </w:r>
      <w:r w:rsidR="00CC1FBB">
        <w:rPr>
          <w:rStyle w:val="Strong"/>
          <w:rFonts w:ascii="Arial" w:hAnsi="Arial" w:cs="Arial"/>
          <w:b w:val="0"/>
          <w:color w:val="auto"/>
          <w:sz w:val="22"/>
        </w:rPr>
        <w:t>Effective assessment</w:t>
      </w:r>
      <w:r w:rsidR="00CC1FBB" w:rsidRPr="006655DC">
        <w:rPr>
          <w:rStyle w:val="Strong"/>
          <w:rFonts w:ascii="Arial" w:hAnsi="Arial" w:cs="Arial"/>
          <w:b w:val="0"/>
          <w:color w:val="auto"/>
          <w:sz w:val="22"/>
        </w:rPr>
        <w:t xml:space="preserve"> </w:t>
      </w:r>
      <w:r w:rsidRPr="006655DC">
        <w:rPr>
          <w:rStyle w:val="Strong"/>
          <w:rFonts w:ascii="Arial" w:hAnsi="Arial" w:cs="Arial"/>
          <w:b w:val="0"/>
          <w:color w:val="auto"/>
          <w:sz w:val="22"/>
        </w:rPr>
        <w:t xml:space="preserve">practices that bring about improvements in </w:t>
      </w:r>
      <w:r w:rsidR="00CC1FBB">
        <w:rPr>
          <w:rStyle w:val="Strong"/>
          <w:rFonts w:ascii="Arial" w:hAnsi="Arial" w:cs="Arial"/>
          <w:b w:val="0"/>
          <w:color w:val="auto"/>
          <w:sz w:val="22"/>
        </w:rPr>
        <w:t>student</w:t>
      </w:r>
      <w:r w:rsidRPr="006655DC">
        <w:rPr>
          <w:rStyle w:val="Strong"/>
          <w:rFonts w:ascii="Arial" w:hAnsi="Arial" w:cs="Arial"/>
          <w:b w:val="0"/>
          <w:color w:val="auto"/>
          <w:sz w:val="22"/>
        </w:rPr>
        <w:t xml:space="preserve"> learning</w:t>
      </w:r>
      <w:r w:rsidR="00CC1FBB">
        <w:rPr>
          <w:rStyle w:val="Strong"/>
          <w:rFonts w:ascii="Arial" w:hAnsi="Arial" w:cs="Arial"/>
          <w:b w:val="0"/>
          <w:color w:val="auto"/>
          <w:sz w:val="22"/>
        </w:rPr>
        <w:t>, may have a focus on academic integrity or digital solutions, or any assessment strategies that bring about change</w:t>
      </w:r>
      <w:r w:rsidRPr="006655DC">
        <w:rPr>
          <w:rStyle w:val="Strong"/>
          <w:rFonts w:ascii="Arial" w:hAnsi="Arial" w:cs="Arial"/>
          <w:b w:val="0"/>
          <w:color w:val="auto"/>
          <w:sz w:val="22"/>
        </w:rPr>
        <w:t>.</w:t>
      </w:r>
    </w:p>
    <w:p w14:paraId="410F1364" w14:textId="0F25C7B1" w:rsidR="00010B0D" w:rsidRPr="006655DC" w:rsidRDefault="00010B0D" w:rsidP="006655DC">
      <w:pPr>
        <w:pStyle w:val="Quote"/>
        <w:tabs>
          <w:tab w:val="left" w:pos="1701"/>
        </w:tabs>
        <w:spacing w:before="120" w:after="120"/>
        <w:ind w:left="1701" w:right="0" w:hanging="1701"/>
        <w:rPr>
          <w:rStyle w:val="Strong"/>
          <w:rFonts w:ascii="Arial" w:hAnsi="Arial" w:cs="Arial"/>
          <w:b w:val="0"/>
          <w:color w:val="auto"/>
          <w:sz w:val="22"/>
        </w:rPr>
      </w:pPr>
      <w:r w:rsidRPr="006655DC">
        <w:rPr>
          <w:rStyle w:val="Strong"/>
          <w:rFonts w:ascii="Arial" w:hAnsi="Arial" w:cs="Arial"/>
          <w:color w:val="auto"/>
          <w:sz w:val="22"/>
        </w:rPr>
        <w:t>Criteri</w:t>
      </w:r>
      <w:r w:rsidR="006655DC">
        <w:rPr>
          <w:rStyle w:val="Strong"/>
          <w:rFonts w:ascii="Arial" w:hAnsi="Arial" w:cs="Arial"/>
          <w:color w:val="auto"/>
          <w:sz w:val="22"/>
        </w:rPr>
        <w:t>on</w:t>
      </w:r>
      <w:r w:rsidRPr="006655DC">
        <w:rPr>
          <w:rStyle w:val="Strong"/>
          <w:rFonts w:ascii="Arial" w:hAnsi="Arial" w:cs="Arial"/>
          <w:color w:val="auto"/>
          <w:sz w:val="22"/>
        </w:rPr>
        <w:t xml:space="preserve"> four:</w:t>
      </w:r>
      <w:r w:rsidRPr="006655DC">
        <w:rPr>
          <w:rStyle w:val="Strong"/>
          <w:rFonts w:ascii="Arial" w:hAnsi="Arial" w:cs="Arial"/>
          <w:color w:val="auto"/>
          <w:sz w:val="22"/>
        </w:rPr>
        <w:tab/>
      </w:r>
      <w:r w:rsidRPr="006655DC">
        <w:rPr>
          <w:rStyle w:val="Strong"/>
          <w:rFonts w:ascii="Arial" w:hAnsi="Arial" w:cs="Arial"/>
          <w:b w:val="0"/>
          <w:color w:val="auto"/>
          <w:sz w:val="22"/>
        </w:rPr>
        <w:t>Innovation, leadership or scholarship that has influenced and enhanced learning and teaching and/or the student experience.</w:t>
      </w:r>
    </w:p>
    <w:p w14:paraId="7A67CBA0" w14:textId="77777777" w:rsidR="00010B0D" w:rsidRPr="00A7308E" w:rsidRDefault="00010B0D" w:rsidP="00010B0D">
      <w:pPr>
        <w:pStyle w:val="Heading2"/>
        <w:rPr>
          <w:rFonts w:cs="Arial"/>
          <w:sz w:val="22"/>
          <w:szCs w:val="22"/>
        </w:rPr>
      </w:pPr>
      <w:r w:rsidRPr="00A7308E">
        <w:rPr>
          <w:rFonts w:cs="Arial"/>
          <w:sz w:val="22"/>
          <w:szCs w:val="22"/>
        </w:rPr>
        <w:lastRenderedPageBreak/>
        <w:t>Application Process</w:t>
      </w:r>
    </w:p>
    <w:p w14:paraId="7AFBB354" w14:textId="562AC906" w:rsidR="00010B0D" w:rsidRPr="00A7308E" w:rsidRDefault="00010B0D" w:rsidP="00010B0D">
      <w:pPr>
        <w:autoSpaceDE w:val="0"/>
        <w:autoSpaceDN w:val="0"/>
        <w:adjustRightInd w:val="0"/>
        <w:spacing w:before="120" w:after="120"/>
        <w:jc w:val="both"/>
        <w:rPr>
          <w:rFonts w:ascii="Arial" w:hAnsi="Arial" w:cs="Arial"/>
          <w:sz w:val="22"/>
        </w:rPr>
      </w:pPr>
      <w:r w:rsidRPr="00A7308E">
        <w:rPr>
          <w:rFonts w:ascii="Arial" w:hAnsi="Arial" w:cs="Arial"/>
          <w:sz w:val="22"/>
        </w:rPr>
        <w:t xml:space="preserve">Applications will be called for via an email to all </w:t>
      </w:r>
      <w:r w:rsidRPr="00D3370C">
        <w:rPr>
          <w:rFonts w:ascii="Arial" w:hAnsi="Arial" w:cs="Arial"/>
          <w:sz w:val="22"/>
        </w:rPr>
        <w:t xml:space="preserve">EAIT staff in </w:t>
      </w:r>
      <w:r w:rsidR="00793C77" w:rsidRPr="00D3370C">
        <w:rPr>
          <w:rFonts w:ascii="Arial" w:hAnsi="Arial" w:cs="Arial"/>
          <w:sz w:val="22"/>
        </w:rPr>
        <w:t>Septem</w:t>
      </w:r>
      <w:r w:rsidR="00E263BF" w:rsidRPr="00D3370C">
        <w:rPr>
          <w:rFonts w:ascii="Arial" w:hAnsi="Arial" w:cs="Arial"/>
          <w:sz w:val="22"/>
        </w:rPr>
        <w:t>ber</w:t>
      </w:r>
      <w:r w:rsidRPr="00D3370C">
        <w:rPr>
          <w:rFonts w:ascii="Arial" w:hAnsi="Arial" w:cs="Arial"/>
          <w:sz w:val="22"/>
        </w:rPr>
        <w:t xml:space="preserve">, with applications due </w:t>
      </w:r>
      <w:r w:rsidR="00793C77" w:rsidRPr="00D3370C">
        <w:rPr>
          <w:rFonts w:ascii="Arial" w:hAnsi="Arial" w:cs="Arial"/>
          <w:sz w:val="22"/>
        </w:rPr>
        <w:t xml:space="preserve">by 5pm </w:t>
      </w:r>
      <w:r w:rsidR="005F6463" w:rsidRPr="00D3370C">
        <w:rPr>
          <w:rFonts w:ascii="Arial" w:hAnsi="Arial" w:cs="Arial"/>
          <w:sz w:val="22"/>
        </w:rPr>
        <w:t>o</w:t>
      </w:r>
      <w:r w:rsidR="00B655C8" w:rsidRPr="00D3370C">
        <w:rPr>
          <w:rFonts w:ascii="Arial" w:hAnsi="Arial" w:cs="Arial"/>
          <w:sz w:val="22"/>
        </w:rPr>
        <w:t>n</w:t>
      </w:r>
      <w:r w:rsidRPr="00D3370C">
        <w:rPr>
          <w:rFonts w:ascii="Arial" w:hAnsi="Arial" w:cs="Arial"/>
          <w:sz w:val="22"/>
        </w:rPr>
        <w:t xml:space="preserve"> </w:t>
      </w:r>
      <w:r w:rsidR="00793C77" w:rsidRPr="00D3370C">
        <w:rPr>
          <w:rFonts w:ascii="Arial" w:hAnsi="Arial" w:cs="Arial"/>
          <w:sz w:val="22"/>
        </w:rPr>
        <w:t>26</w:t>
      </w:r>
      <w:r w:rsidR="00793C77" w:rsidRPr="00D3370C">
        <w:rPr>
          <w:rFonts w:ascii="Arial" w:hAnsi="Arial" w:cs="Arial"/>
          <w:sz w:val="22"/>
          <w:vertAlign w:val="superscript"/>
        </w:rPr>
        <w:t>th</w:t>
      </w:r>
      <w:r w:rsidR="00793C77" w:rsidRPr="00D3370C">
        <w:rPr>
          <w:rFonts w:ascii="Arial" w:hAnsi="Arial" w:cs="Arial"/>
          <w:sz w:val="22"/>
        </w:rPr>
        <w:t xml:space="preserve"> October 2023</w:t>
      </w:r>
      <w:r w:rsidRPr="00D3370C">
        <w:rPr>
          <w:rFonts w:ascii="Arial" w:hAnsi="Arial" w:cs="Arial"/>
          <w:sz w:val="22"/>
        </w:rPr>
        <w:t>.</w:t>
      </w:r>
    </w:p>
    <w:p w14:paraId="251BA79C" w14:textId="6B64EBAF" w:rsidR="00010B0D" w:rsidRPr="00A7308E" w:rsidRDefault="00010B0D" w:rsidP="00010B0D">
      <w:pPr>
        <w:autoSpaceDE w:val="0"/>
        <w:autoSpaceDN w:val="0"/>
        <w:adjustRightInd w:val="0"/>
        <w:spacing w:before="120" w:after="120"/>
        <w:jc w:val="both"/>
        <w:rPr>
          <w:rFonts w:ascii="Arial" w:hAnsi="Arial" w:cs="Arial"/>
          <w:sz w:val="22"/>
        </w:rPr>
      </w:pPr>
      <w:r w:rsidRPr="00A7308E">
        <w:rPr>
          <w:rFonts w:ascii="Arial" w:hAnsi="Arial" w:cs="Arial"/>
          <w:sz w:val="22"/>
        </w:rPr>
        <w:t xml:space="preserve">An application template will be available from </w:t>
      </w:r>
      <w:hyperlink r:id="rId15" w:history="1">
        <w:r w:rsidR="00C516F1" w:rsidRPr="00C516F1">
          <w:rPr>
            <w:rStyle w:val="Hyperlink"/>
            <w:sz w:val="22"/>
          </w:rPr>
          <w:t>https://www.eait.uq.edu.au/teaching-learning/awards</w:t>
        </w:r>
      </w:hyperlink>
      <w:r w:rsidRPr="00A7308E">
        <w:rPr>
          <w:rFonts w:ascii="Arial" w:hAnsi="Arial" w:cs="Arial"/>
          <w:sz w:val="22"/>
        </w:rPr>
        <w:t>, and will require the following information</w:t>
      </w:r>
    </w:p>
    <w:p w14:paraId="55FF444D" w14:textId="31E255B2" w:rsidR="00200377" w:rsidRPr="00200377" w:rsidRDefault="00274816" w:rsidP="002E1DA4">
      <w:pPr>
        <w:pStyle w:val="Default"/>
        <w:numPr>
          <w:ilvl w:val="1"/>
          <w:numId w:val="32"/>
        </w:numPr>
        <w:tabs>
          <w:tab w:val="left" w:pos="851"/>
        </w:tabs>
        <w:ind w:left="851" w:hanging="425"/>
        <w:jc w:val="both"/>
        <w:rPr>
          <w:rFonts w:ascii="Arial" w:hAnsi="Arial" w:cs="Arial"/>
          <w:b/>
          <w:color w:val="auto"/>
          <w:sz w:val="22"/>
          <w:szCs w:val="22"/>
        </w:rPr>
      </w:pPr>
      <w:r>
        <w:rPr>
          <w:rFonts w:ascii="Arial" w:hAnsi="Arial" w:cs="Arial"/>
          <w:b/>
          <w:bCs/>
          <w:color w:val="auto"/>
          <w:sz w:val="22"/>
          <w:szCs w:val="22"/>
        </w:rPr>
        <w:t>Nomination</w:t>
      </w:r>
      <w:r w:rsidRPr="00A7308E">
        <w:rPr>
          <w:rFonts w:ascii="Arial" w:hAnsi="Arial" w:cs="Arial"/>
          <w:b/>
          <w:bCs/>
          <w:color w:val="auto"/>
          <w:sz w:val="22"/>
          <w:szCs w:val="22"/>
        </w:rPr>
        <w:t xml:space="preserve"> </w:t>
      </w:r>
      <w:r w:rsidR="00010B0D" w:rsidRPr="00A7308E">
        <w:rPr>
          <w:rFonts w:ascii="Arial" w:hAnsi="Arial" w:cs="Arial"/>
          <w:b/>
          <w:bCs/>
          <w:color w:val="auto"/>
          <w:sz w:val="22"/>
          <w:szCs w:val="22"/>
        </w:rPr>
        <w:t>details</w:t>
      </w:r>
    </w:p>
    <w:p w14:paraId="7C8DB3C7" w14:textId="0070802D" w:rsidR="00010B0D" w:rsidRPr="00915AD4" w:rsidRDefault="00274816" w:rsidP="00915AD4">
      <w:pPr>
        <w:pStyle w:val="Default"/>
        <w:numPr>
          <w:ilvl w:val="1"/>
          <w:numId w:val="32"/>
        </w:numPr>
        <w:tabs>
          <w:tab w:val="left" w:pos="851"/>
        </w:tabs>
        <w:ind w:left="851" w:hanging="425"/>
        <w:jc w:val="both"/>
        <w:rPr>
          <w:rFonts w:ascii="Arial" w:hAnsi="Arial" w:cs="Arial"/>
          <w:b/>
          <w:bCs/>
          <w:color w:val="auto"/>
          <w:sz w:val="22"/>
          <w:szCs w:val="22"/>
        </w:rPr>
      </w:pPr>
      <w:r w:rsidRPr="00915AD4">
        <w:rPr>
          <w:rFonts w:ascii="Arial" w:hAnsi="Arial" w:cs="Arial"/>
          <w:b/>
          <w:bCs/>
          <w:color w:val="auto"/>
          <w:sz w:val="22"/>
          <w:szCs w:val="22"/>
        </w:rPr>
        <w:t xml:space="preserve">Applicant </w:t>
      </w:r>
      <w:r w:rsidR="00200377" w:rsidRPr="00915AD4">
        <w:rPr>
          <w:rFonts w:ascii="Arial" w:hAnsi="Arial" w:cs="Arial"/>
          <w:b/>
          <w:bCs/>
          <w:color w:val="auto"/>
          <w:sz w:val="22"/>
          <w:szCs w:val="22"/>
        </w:rPr>
        <w:t>details – Individual</w:t>
      </w:r>
      <w:r w:rsidR="00200377" w:rsidRPr="00915AD4">
        <w:rPr>
          <w:rFonts w:ascii="Arial" w:hAnsi="Arial" w:cs="Arial"/>
          <w:bCs/>
          <w:i/>
          <w:color w:val="auto"/>
          <w:sz w:val="22"/>
          <w:szCs w:val="22"/>
        </w:rPr>
        <w:t xml:space="preserve"> (if applicable)</w:t>
      </w:r>
      <w:r w:rsidR="00010B0D" w:rsidRPr="00915AD4">
        <w:rPr>
          <w:rFonts w:ascii="Arial" w:hAnsi="Arial" w:cs="Arial"/>
          <w:bCs/>
          <w:color w:val="auto"/>
          <w:sz w:val="22"/>
          <w:szCs w:val="22"/>
        </w:rPr>
        <w:t xml:space="preserve"> </w:t>
      </w:r>
      <w:r w:rsidR="00915AD4" w:rsidRPr="00915AD4">
        <w:rPr>
          <w:rFonts w:ascii="Arial" w:hAnsi="Arial" w:cs="Arial"/>
          <w:bCs/>
          <w:color w:val="auto"/>
          <w:sz w:val="22"/>
          <w:szCs w:val="22"/>
        </w:rPr>
        <w:t xml:space="preserve">or </w:t>
      </w:r>
      <w:r w:rsidR="00200377" w:rsidRPr="00915AD4">
        <w:rPr>
          <w:rFonts w:ascii="Arial" w:hAnsi="Arial" w:cs="Arial"/>
          <w:b/>
          <w:bCs/>
          <w:color w:val="auto"/>
          <w:sz w:val="22"/>
          <w:szCs w:val="22"/>
        </w:rPr>
        <w:t xml:space="preserve">Team </w:t>
      </w:r>
      <w:r w:rsidR="00010B0D" w:rsidRPr="00915AD4">
        <w:rPr>
          <w:rFonts w:ascii="Arial" w:hAnsi="Arial" w:cs="Arial"/>
          <w:bCs/>
          <w:i/>
          <w:color w:val="auto"/>
          <w:sz w:val="22"/>
          <w:szCs w:val="22"/>
        </w:rPr>
        <w:t>(If applicable - the extent and details of individual contributions must be included)</w:t>
      </w:r>
    </w:p>
    <w:p w14:paraId="499076E7" w14:textId="25FE525D" w:rsidR="00010B0D" w:rsidRDefault="00010B0D" w:rsidP="002E1DA4">
      <w:pPr>
        <w:pStyle w:val="Default"/>
        <w:numPr>
          <w:ilvl w:val="1"/>
          <w:numId w:val="32"/>
        </w:numPr>
        <w:tabs>
          <w:tab w:val="left" w:pos="851"/>
        </w:tabs>
        <w:ind w:left="851" w:hanging="425"/>
        <w:jc w:val="both"/>
        <w:rPr>
          <w:rFonts w:ascii="Arial" w:hAnsi="Arial" w:cs="Arial"/>
          <w:b/>
          <w:bCs/>
          <w:color w:val="auto"/>
          <w:sz w:val="22"/>
          <w:szCs w:val="22"/>
        </w:rPr>
      </w:pPr>
      <w:r w:rsidRPr="00A7308E">
        <w:rPr>
          <w:rFonts w:ascii="Arial" w:hAnsi="Arial" w:cs="Arial"/>
          <w:b/>
          <w:bCs/>
          <w:color w:val="auto"/>
          <w:sz w:val="22"/>
          <w:szCs w:val="22"/>
        </w:rPr>
        <w:t>Written statement</w:t>
      </w:r>
    </w:p>
    <w:p w14:paraId="462E4F3D" w14:textId="77777777" w:rsidR="00010B0D" w:rsidRPr="00A7308E" w:rsidRDefault="00010B0D" w:rsidP="002E1DA4">
      <w:pPr>
        <w:autoSpaceDE w:val="0"/>
        <w:autoSpaceDN w:val="0"/>
        <w:adjustRightInd w:val="0"/>
        <w:spacing w:before="120" w:after="120"/>
        <w:ind w:left="851"/>
        <w:jc w:val="both"/>
        <w:rPr>
          <w:rFonts w:ascii="Arial" w:hAnsi="Arial" w:cs="Arial"/>
          <w:sz w:val="22"/>
        </w:rPr>
      </w:pPr>
      <w:r w:rsidRPr="00A7308E">
        <w:rPr>
          <w:rFonts w:ascii="Arial" w:hAnsi="Arial" w:cs="Arial"/>
          <w:sz w:val="22"/>
        </w:rPr>
        <w:t>In providing the relevant documentation, applicants should note:</w:t>
      </w:r>
    </w:p>
    <w:p w14:paraId="79A2B066" w14:textId="5B49CF90" w:rsidR="00010B0D" w:rsidRPr="00A7308E" w:rsidRDefault="00010B0D" w:rsidP="002E1DA4">
      <w:pPr>
        <w:pStyle w:val="Default"/>
        <w:numPr>
          <w:ilvl w:val="0"/>
          <w:numId w:val="33"/>
        </w:numPr>
        <w:tabs>
          <w:tab w:val="left" w:pos="1276"/>
        </w:tabs>
        <w:spacing w:before="120" w:after="120"/>
        <w:ind w:left="1276" w:hanging="425"/>
        <w:jc w:val="both"/>
        <w:rPr>
          <w:rFonts w:ascii="Arial" w:hAnsi="Arial" w:cs="Arial"/>
          <w:color w:val="auto"/>
          <w:sz w:val="22"/>
          <w:szCs w:val="22"/>
        </w:rPr>
      </w:pPr>
      <w:r w:rsidRPr="00A7308E">
        <w:rPr>
          <w:rFonts w:ascii="Arial" w:hAnsi="Arial" w:cs="Arial"/>
          <w:color w:val="auto"/>
          <w:sz w:val="22"/>
          <w:szCs w:val="22"/>
        </w:rPr>
        <w:t xml:space="preserve">Your overview of your teaching and its context </w:t>
      </w:r>
      <w:r w:rsidRPr="00A7308E">
        <w:rPr>
          <w:rFonts w:ascii="Arial" w:hAnsi="Arial" w:cs="Arial"/>
          <w:i/>
          <w:color w:val="auto"/>
          <w:sz w:val="22"/>
          <w:szCs w:val="22"/>
        </w:rPr>
        <w:t>(</w:t>
      </w:r>
      <w:r w:rsidR="00A7308E">
        <w:rPr>
          <w:rFonts w:ascii="Arial" w:hAnsi="Arial" w:cs="Arial"/>
          <w:i/>
          <w:color w:val="auto"/>
          <w:sz w:val="22"/>
          <w:szCs w:val="22"/>
        </w:rPr>
        <w:t>n</w:t>
      </w:r>
      <w:r w:rsidRPr="00A7308E">
        <w:rPr>
          <w:rFonts w:ascii="Arial" w:hAnsi="Arial" w:cs="Arial"/>
          <w:i/>
          <w:color w:val="auto"/>
          <w:sz w:val="22"/>
          <w:szCs w:val="22"/>
        </w:rPr>
        <w:t>o more than 250 words)</w:t>
      </w:r>
      <w:r w:rsidRPr="00A7308E">
        <w:rPr>
          <w:rFonts w:ascii="Arial" w:hAnsi="Arial" w:cs="Arial"/>
          <w:color w:val="auto"/>
          <w:sz w:val="22"/>
          <w:szCs w:val="22"/>
        </w:rPr>
        <w:t xml:space="preserve"> – provides the opportunity for you to focus on the specific character of your teaching and achievements.  </w:t>
      </w:r>
      <w:r w:rsidRPr="00A7308E">
        <w:rPr>
          <w:rFonts w:ascii="Arial" w:hAnsi="Arial" w:cs="Arial"/>
          <w:sz w:val="22"/>
          <w:szCs w:val="22"/>
        </w:rPr>
        <w:t>The statement should be suitable for public release on the EAIT T&amp;L website.</w:t>
      </w:r>
      <w:r w:rsidRPr="00A7308E">
        <w:rPr>
          <w:rFonts w:ascii="Arial" w:hAnsi="Arial" w:cs="Arial"/>
          <w:color w:val="auto"/>
          <w:sz w:val="22"/>
          <w:szCs w:val="22"/>
        </w:rPr>
        <w:t xml:space="preserve"> It is recommended that the overview includes: </w:t>
      </w:r>
    </w:p>
    <w:p w14:paraId="71561FB4"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 xml:space="preserve">Your educational philosophy and </w:t>
      </w:r>
      <w:proofErr w:type="gramStart"/>
      <w:r w:rsidRPr="00A7308E">
        <w:rPr>
          <w:rFonts w:ascii="Arial" w:hAnsi="Arial" w:cs="Arial"/>
          <w:color w:val="auto"/>
          <w:sz w:val="22"/>
          <w:szCs w:val="22"/>
        </w:rPr>
        <w:t>beliefs;</w:t>
      </w:r>
      <w:proofErr w:type="gramEnd"/>
    </w:p>
    <w:p w14:paraId="100B36E7"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 xml:space="preserve">A description of the teaching </w:t>
      </w:r>
      <w:proofErr w:type="gramStart"/>
      <w:r w:rsidRPr="00A7308E">
        <w:rPr>
          <w:rFonts w:ascii="Arial" w:hAnsi="Arial" w:cs="Arial"/>
          <w:color w:val="auto"/>
          <w:sz w:val="22"/>
          <w:szCs w:val="22"/>
        </w:rPr>
        <w:t>context;</w:t>
      </w:r>
      <w:proofErr w:type="gramEnd"/>
      <w:r w:rsidRPr="00A7308E">
        <w:rPr>
          <w:rFonts w:ascii="Arial" w:hAnsi="Arial" w:cs="Arial"/>
          <w:color w:val="auto"/>
          <w:sz w:val="22"/>
          <w:szCs w:val="22"/>
        </w:rPr>
        <w:t xml:space="preserve"> </w:t>
      </w:r>
    </w:p>
    <w:p w14:paraId="1945EECC" w14:textId="39ACBDDA"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An integrated summary of the claims relating to the assessment criteria; and</w:t>
      </w:r>
    </w:p>
    <w:p w14:paraId="2AE6C866"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 xml:space="preserve">Teaching experience and responsibilities at all levels – undergraduate, postgraduate coursework, including continuing professional education and postgraduate research activities. </w:t>
      </w:r>
    </w:p>
    <w:p w14:paraId="72A2C50C" w14:textId="77777777" w:rsidR="00010B0D" w:rsidRPr="00A7308E" w:rsidRDefault="00010B0D" w:rsidP="002E1DA4">
      <w:pPr>
        <w:pStyle w:val="Default"/>
        <w:numPr>
          <w:ilvl w:val="0"/>
          <w:numId w:val="33"/>
        </w:numPr>
        <w:tabs>
          <w:tab w:val="left" w:pos="1276"/>
        </w:tabs>
        <w:spacing w:before="120" w:after="120"/>
        <w:ind w:left="1276" w:hanging="425"/>
        <w:jc w:val="both"/>
        <w:rPr>
          <w:rFonts w:ascii="Arial" w:hAnsi="Arial" w:cs="Arial"/>
          <w:color w:val="auto"/>
          <w:sz w:val="22"/>
          <w:szCs w:val="22"/>
        </w:rPr>
      </w:pPr>
      <w:r w:rsidRPr="00A7308E">
        <w:rPr>
          <w:rFonts w:ascii="Arial" w:hAnsi="Arial" w:cs="Arial"/>
          <w:color w:val="auto"/>
          <w:sz w:val="22"/>
          <w:szCs w:val="22"/>
        </w:rPr>
        <w:t xml:space="preserve">Your statement addressing the assessment criteria </w:t>
      </w:r>
      <w:r w:rsidRPr="00A7308E">
        <w:rPr>
          <w:rFonts w:ascii="Arial" w:hAnsi="Arial" w:cs="Arial"/>
          <w:i/>
          <w:color w:val="auto"/>
          <w:sz w:val="22"/>
          <w:szCs w:val="22"/>
        </w:rPr>
        <w:t>(2 pages A4)</w:t>
      </w:r>
      <w:r w:rsidRPr="00A7308E">
        <w:rPr>
          <w:rFonts w:ascii="Arial" w:hAnsi="Arial" w:cs="Arial"/>
          <w:color w:val="auto"/>
          <w:sz w:val="22"/>
          <w:szCs w:val="22"/>
        </w:rPr>
        <w:t xml:space="preserve"> and the provided supporting evidence – should address the category of award and each of the four criteria in turn. Applicants should consider the following: </w:t>
      </w:r>
    </w:p>
    <w:p w14:paraId="696E4EF3"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Significance of contribution (to student learning, engagement or overall experience</w:t>
      </w:r>
      <w:proofErr w:type="gramStart"/>
      <w:r w:rsidRPr="00A7308E">
        <w:rPr>
          <w:rFonts w:ascii="Arial" w:hAnsi="Arial" w:cs="Arial"/>
          <w:color w:val="auto"/>
          <w:sz w:val="22"/>
          <w:szCs w:val="22"/>
        </w:rPr>
        <w:t>);</w:t>
      </w:r>
      <w:proofErr w:type="gramEnd"/>
      <w:r w:rsidRPr="00A7308E">
        <w:rPr>
          <w:rFonts w:ascii="Arial" w:hAnsi="Arial" w:cs="Arial"/>
          <w:color w:val="auto"/>
          <w:sz w:val="22"/>
          <w:szCs w:val="22"/>
        </w:rPr>
        <w:t xml:space="preserve"> </w:t>
      </w:r>
    </w:p>
    <w:p w14:paraId="47D7A834"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Assurance of scholarship/teaching philosophy (indicates a critical and reflective approach to teaching practice</w:t>
      </w:r>
      <w:proofErr w:type="gramStart"/>
      <w:r w:rsidRPr="00A7308E">
        <w:rPr>
          <w:rFonts w:ascii="Arial" w:hAnsi="Arial" w:cs="Arial"/>
          <w:color w:val="auto"/>
          <w:sz w:val="22"/>
          <w:szCs w:val="22"/>
        </w:rPr>
        <w:t>);</w:t>
      </w:r>
      <w:proofErr w:type="gramEnd"/>
      <w:r w:rsidRPr="00A7308E">
        <w:rPr>
          <w:rFonts w:ascii="Arial" w:hAnsi="Arial" w:cs="Arial"/>
          <w:color w:val="auto"/>
          <w:sz w:val="22"/>
          <w:szCs w:val="22"/>
        </w:rPr>
        <w:t xml:space="preserve"> </w:t>
      </w:r>
    </w:p>
    <w:p w14:paraId="375CAA42" w14:textId="58DF98C0"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 xml:space="preserve">The creative, imaginative or innovative nature of the submission (irrespective of whether the approach involves traditional learning environments or technology-based developments); </w:t>
      </w:r>
      <w:r w:rsidR="002E1DA4">
        <w:rPr>
          <w:rFonts w:ascii="Arial" w:hAnsi="Arial" w:cs="Arial"/>
          <w:color w:val="auto"/>
          <w:sz w:val="22"/>
          <w:szCs w:val="22"/>
        </w:rPr>
        <w:t>and</w:t>
      </w:r>
    </w:p>
    <w:p w14:paraId="78FC77DF" w14:textId="1BFF31B8"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Breadth of evidence (diverse evidence from multiple sources)</w:t>
      </w:r>
      <w:r w:rsidR="002E1DA4">
        <w:rPr>
          <w:rFonts w:ascii="Arial" w:hAnsi="Arial" w:cs="Arial"/>
          <w:color w:val="auto"/>
          <w:sz w:val="22"/>
          <w:szCs w:val="22"/>
        </w:rPr>
        <w:t>.</w:t>
      </w:r>
    </w:p>
    <w:p w14:paraId="7F5D9DD5" w14:textId="5EFEC198" w:rsidR="002E1DA4" w:rsidRPr="006316DD" w:rsidRDefault="002E1DA4" w:rsidP="00915AD4">
      <w:pPr>
        <w:pStyle w:val="Default"/>
        <w:numPr>
          <w:ilvl w:val="0"/>
          <w:numId w:val="38"/>
        </w:numPr>
        <w:tabs>
          <w:tab w:val="left" w:pos="1701"/>
        </w:tabs>
        <w:ind w:left="851" w:hanging="425"/>
        <w:jc w:val="both"/>
        <w:rPr>
          <w:rFonts w:ascii="Arial" w:hAnsi="Arial" w:cs="Arial"/>
          <w:b/>
          <w:color w:val="auto"/>
          <w:sz w:val="22"/>
          <w:szCs w:val="22"/>
        </w:rPr>
      </w:pPr>
      <w:r w:rsidRPr="006316DD">
        <w:rPr>
          <w:rFonts w:ascii="Arial" w:hAnsi="Arial" w:cs="Arial"/>
          <w:b/>
          <w:bCs/>
          <w:color w:val="auto"/>
          <w:sz w:val="22"/>
          <w:szCs w:val="22"/>
        </w:rPr>
        <w:t xml:space="preserve">Endorsement of </w:t>
      </w:r>
      <w:r w:rsidR="003E5852">
        <w:rPr>
          <w:rFonts w:ascii="Arial" w:hAnsi="Arial" w:cs="Arial"/>
          <w:b/>
          <w:bCs/>
          <w:color w:val="auto"/>
          <w:sz w:val="22"/>
          <w:szCs w:val="22"/>
        </w:rPr>
        <w:t xml:space="preserve">Head of School and Director of Teaching and Learning </w:t>
      </w:r>
      <w:r w:rsidRPr="006316DD">
        <w:rPr>
          <w:rFonts w:ascii="Arial" w:hAnsi="Arial" w:cs="Arial"/>
          <w:bCs/>
          <w:i/>
          <w:color w:val="auto"/>
          <w:sz w:val="22"/>
          <w:szCs w:val="22"/>
        </w:rPr>
        <w:t>(or</w:t>
      </w:r>
      <w:r w:rsidR="0006739D">
        <w:rPr>
          <w:rFonts w:ascii="Arial" w:hAnsi="Arial" w:cs="Arial"/>
          <w:bCs/>
          <w:i/>
          <w:color w:val="auto"/>
          <w:sz w:val="22"/>
          <w:szCs w:val="22"/>
        </w:rPr>
        <w:t xml:space="preserve"> Associate Dean Academic</w:t>
      </w:r>
      <w:r w:rsidRPr="006316DD">
        <w:rPr>
          <w:rFonts w:ascii="Arial" w:hAnsi="Arial" w:cs="Arial"/>
          <w:bCs/>
          <w:i/>
          <w:color w:val="auto"/>
          <w:sz w:val="22"/>
          <w:szCs w:val="22"/>
        </w:rPr>
        <w:t xml:space="preserve"> if Faculty appointment)</w:t>
      </w:r>
    </w:p>
    <w:p w14:paraId="088F944F" w14:textId="0797D224" w:rsidR="00010B0D" w:rsidRPr="00A7308E" w:rsidRDefault="00010B0D" w:rsidP="00915AD4">
      <w:pPr>
        <w:pStyle w:val="Default"/>
        <w:numPr>
          <w:ilvl w:val="0"/>
          <w:numId w:val="38"/>
        </w:numPr>
        <w:tabs>
          <w:tab w:val="left" w:pos="567"/>
        </w:tabs>
        <w:ind w:left="851" w:hanging="425"/>
        <w:jc w:val="both"/>
        <w:rPr>
          <w:rFonts w:ascii="Arial" w:hAnsi="Arial" w:cs="Arial"/>
          <w:b/>
          <w:bCs/>
          <w:color w:val="auto"/>
          <w:sz w:val="22"/>
          <w:szCs w:val="22"/>
        </w:rPr>
      </w:pPr>
      <w:r w:rsidRPr="00A7308E">
        <w:rPr>
          <w:rFonts w:ascii="Arial" w:hAnsi="Arial" w:cs="Arial"/>
          <w:b/>
          <w:bCs/>
          <w:color w:val="auto"/>
          <w:sz w:val="22"/>
          <w:szCs w:val="22"/>
        </w:rPr>
        <w:t xml:space="preserve">Supporting material </w:t>
      </w:r>
      <w:r w:rsidRPr="00A7308E">
        <w:rPr>
          <w:rFonts w:ascii="Arial" w:hAnsi="Arial" w:cs="Arial"/>
          <w:bCs/>
          <w:color w:val="auto"/>
          <w:sz w:val="22"/>
          <w:szCs w:val="22"/>
        </w:rPr>
        <w:t>– while assessment is based primarily on the written statement, applicants can choose to submit the following supporting material:</w:t>
      </w:r>
    </w:p>
    <w:p w14:paraId="07395C91" w14:textId="3AF27010" w:rsidR="00010B0D" w:rsidRPr="00A7308E" w:rsidRDefault="00010B0D" w:rsidP="002E1DA4">
      <w:pPr>
        <w:pStyle w:val="Default"/>
        <w:numPr>
          <w:ilvl w:val="0"/>
          <w:numId w:val="24"/>
        </w:numPr>
        <w:tabs>
          <w:tab w:val="left" w:pos="1276"/>
        </w:tabs>
        <w:spacing w:before="120" w:after="120"/>
        <w:ind w:left="1276" w:hanging="283"/>
        <w:jc w:val="both"/>
        <w:rPr>
          <w:rFonts w:ascii="Arial" w:hAnsi="Arial" w:cs="Arial"/>
          <w:color w:val="auto"/>
          <w:sz w:val="22"/>
          <w:szCs w:val="22"/>
        </w:rPr>
      </w:pPr>
      <w:r w:rsidRPr="00A7308E">
        <w:rPr>
          <w:rFonts w:ascii="Arial" w:hAnsi="Arial" w:cs="Arial"/>
          <w:color w:val="auto"/>
          <w:sz w:val="22"/>
          <w:szCs w:val="22"/>
        </w:rPr>
        <w:t>5 pages of printed teaching material in PDF format</w:t>
      </w:r>
      <w:r w:rsidR="002E1DA4">
        <w:rPr>
          <w:rFonts w:ascii="Arial" w:hAnsi="Arial" w:cs="Arial"/>
          <w:color w:val="auto"/>
          <w:sz w:val="22"/>
          <w:szCs w:val="22"/>
        </w:rPr>
        <w:t>; and/or</w:t>
      </w:r>
    </w:p>
    <w:p w14:paraId="3EA0CD30" w14:textId="191E0B80" w:rsidR="00010B0D" w:rsidRPr="00A7308E" w:rsidRDefault="00010B0D" w:rsidP="002E1DA4">
      <w:pPr>
        <w:pStyle w:val="Default"/>
        <w:numPr>
          <w:ilvl w:val="0"/>
          <w:numId w:val="24"/>
        </w:numPr>
        <w:tabs>
          <w:tab w:val="left" w:pos="1276"/>
        </w:tabs>
        <w:spacing w:before="120" w:after="120"/>
        <w:ind w:left="1276" w:hanging="283"/>
        <w:jc w:val="both"/>
        <w:rPr>
          <w:rFonts w:ascii="Arial" w:hAnsi="Arial" w:cs="Arial"/>
          <w:color w:val="auto"/>
          <w:sz w:val="22"/>
          <w:szCs w:val="22"/>
        </w:rPr>
      </w:pPr>
      <w:r w:rsidRPr="00A7308E">
        <w:rPr>
          <w:rFonts w:ascii="Arial" w:hAnsi="Arial" w:cs="Arial"/>
          <w:color w:val="auto"/>
          <w:sz w:val="22"/>
          <w:szCs w:val="22"/>
        </w:rPr>
        <w:t xml:space="preserve">Written reference testimonials </w:t>
      </w:r>
      <w:r w:rsidR="0022467A" w:rsidRPr="00A7308E">
        <w:rPr>
          <w:rFonts w:ascii="Arial" w:hAnsi="Arial" w:cs="Arial"/>
          <w:color w:val="auto"/>
          <w:sz w:val="22"/>
          <w:szCs w:val="22"/>
        </w:rPr>
        <w:t>(2 max)</w:t>
      </w:r>
      <w:r w:rsidR="0022467A">
        <w:rPr>
          <w:rFonts w:ascii="Arial" w:hAnsi="Arial" w:cs="Arial"/>
          <w:color w:val="auto"/>
          <w:sz w:val="22"/>
          <w:szCs w:val="22"/>
        </w:rPr>
        <w:t xml:space="preserve"> </w:t>
      </w:r>
      <w:r w:rsidRPr="00A7308E">
        <w:rPr>
          <w:rFonts w:ascii="Arial" w:hAnsi="Arial" w:cs="Arial"/>
          <w:color w:val="auto"/>
          <w:sz w:val="22"/>
          <w:szCs w:val="22"/>
        </w:rPr>
        <w:t>from Head of School, teaching colleague</w:t>
      </w:r>
      <w:r w:rsidR="0022467A">
        <w:rPr>
          <w:rFonts w:ascii="Arial" w:hAnsi="Arial" w:cs="Arial"/>
          <w:color w:val="auto"/>
          <w:sz w:val="22"/>
          <w:szCs w:val="22"/>
        </w:rPr>
        <w:t>s</w:t>
      </w:r>
      <w:r w:rsidRPr="00A7308E">
        <w:rPr>
          <w:rFonts w:ascii="Arial" w:hAnsi="Arial" w:cs="Arial"/>
          <w:color w:val="auto"/>
          <w:sz w:val="22"/>
          <w:szCs w:val="22"/>
        </w:rPr>
        <w:t xml:space="preserve"> or students</w:t>
      </w:r>
      <w:r w:rsidR="002E1DA4">
        <w:rPr>
          <w:rFonts w:ascii="Arial" w:hAnsi="Arial" w:cs="Arial"/>
          <w:color w:val="auto"/>
          <w:sz w:val="22"/>
          <w:szCs w:val="22"/>
        </w:rPr>
        <w:t>.</w:t>
      </w:r>
    </w:p>
    <w:p w14:paraId="39EC9237" w14:textId="77777777" w:rsidR="00010B0D" w:rsidRPr="00A7308E" w:rsidRDefault="00010B0D" w:rsidP="002E1DA4">
      <w:pPr>
        <w:ind w:left="851"/>
        <w:rPr>
          <w:rFonts w:ascii="Arial" w:hAnsi="Arial" w:cs="Arial"/>
          <w:sz w:val="22"/>
        </w:rPr>
      </w:pPr>
      <w:r w:rsidRPr="00A7308E">
        <w:rPr>
          <w:rFonts w:ascii="Arial" w:hAnsi="Arial" w:cs="Arial"/>
          <w:sz w:val="22"/>
        </w:rPr>
        <w:t>The relevance of all material must be made clear in your written statement.</w:t>
      </w:r>
    </w:p>
    <w:p w14:paraId="43B21169" w14:textId="32FC154F" w:rsidR="00010B0D" w:rsidRPr="00D40055" w:rsidRDefault="00010B0D" w:rsidP="00010B0D">
      <w:pPr>
        <w:rPr>
          <w:rFonts w:ascii="Arial" w:hAnsi="Arial" w:cs="Arial"/>
        </w:rPr>
      </w:pPr>
    </w:p>
    <w:p w14:paraId="2F2BA4D1" w14:textId="77777777" w:rsidR="00D47C23" w:rsidRDefault="00D47C23">
      <w:pPr>
        <w:spacing w:after="160" w:line="259" w:lineRule="auto"/>
        <w:rPr>
          <w:rFonts w:ascii="Arial" w:eastAsiaTheme="majorEastAsia" w:hAnsi="Arial" w:cs="Arial"/>
          <w:color w:val="51247A" w:themeColor="accent1"/>
          <w:sz w:val="28"/>
          <w:szCs w:val="28"/>
        </w:rPr>
      </w:pPr>
      <w:r>
        <w:rPr>
          <w:rFonts w:ascii="Arial" w:hAnsi="Arial" w:cs="Arial"/>
          <w:sz w:val="28"/>
          <w:szCs w:val="28"/>
        </w:rPr>
        <w:br w:type="page"/>
      </w:r>
    </w:p>
    <w:p w14:paraId="2152C349" w14:textId="32D4F79A" w:rsidR="00010B0D" w:rsidRPr="00A7308E" w:rsidRDefault="00010B0D" w:rsidP="00010B0D">
      <w:pPr>
        <w:pStyle w:val="Heading1"/>
        <w:tabs>
          <w:tab w:val="left" w:pos="567"/>
        </w:tabs>
        <w:spacing w:before="120" w:after="0" w:line="276" w:lineRule="auto"/>
        <w:ind w:left="567" w:hanging="567"/>
        <w:rPr>
          <w:rFonts w:ascii="Arial" w:hAnsi="Arial" w:cs="Arial"/>
          <w:sz w:val="28"/>
          <w:szCs w:val="28"/>
        </w:rPr>
      </w:pPr>
      <w:r w:rsidRPr="00A7308E">
        <w:rPr>
          <w:rFonts w:ascii="Arial" w:hAnsi="Arial" w:cs="Arial"/>
          <w:sz w:val="28"/>
          <w:szCs w:val="28"/>
        </w:rPr>
        <w:lastRenderedPageBreak/>
        <w:t xml:space="preserve">Submission process </w:t>
      </w:r>
    </w:p>
    <w:p w14:paraId="7F1A8EB3" w14:textId="7CDCA34B" w:rsidR="00010B0D" w:rsidRDefault="00010B0D" w:rsidP="00010B0D">
      <w:pPr>
        <w:spacing w:before="120"/>
      </w:pPr>
      <w:r w:rsidRPr="00A7308E">
        <w:rPr>
          <w:rFonts w:ascii="Arial" w:hAnsi="Arial" w:cs="Arial"/>
          <w:sz w:val="22"/>
        </w:rPr>
        <w:t xml:space="preserve">The application must be submitted as a PDF document to the Selection Committee via email to </w:t>
      </w:r>
      <w:hyperlink r:id="rId16" w:history="1">
        <w:r w:rsidR="00E936E3" w:rsidRPr="00083D13">
          <w:rPr>
            <w:rStyle w:val="Hyperlink"/>
          </w:rPr>
          <w:t>b.benes@uq.edu.au</w:t>
        </w:r>
      </w:hyperlink>
    </w:p>
    <w:p w14:paraId="49435ECE" w14:textId="77777777" w:rsidR="00A7308E" w:rsidRPr="00A7308E" w:rsidRDefault="00A7308E" w:rsidP="00010B0D">
      <w:pPr>
        <w:spacing w:before="120"/>
        <w:rPr>
          <w:rFonts w:ascii="Arial" w:hAnsi="Arial" w:cs="Arial"/>
          <w:sz w:val="22"/>
          <w:lang w:eastAsia="en-AU"/>
        </w:rPr>
      </w:pPr>
    </w:p>
    <w:p w14:paraId="38E1584C" w14:textId="77777777" w:rsidR="00010B0D" w:rsidRPr="00D47C23" w:rsidRDefault="00010B0D" w:rsidP="00D47C23">
      <w:pPr>
        <w:pStyle w:val="Heading1"/>
        <w:rPr>
          <w:rFonts w:ascii="Arial" w:hAnsi="Arial" w:cs="Arial"/>
          <w:sz w:val="28"/>
          <w:szCs w:val="28"/>
        </w:rPr>
      </w:pPr>
      <w:r w:rsidRPr="00D47C23">
        <w:rPr>
          <w:rFonts w:ascii="Arial" w:hAnsi="Arial" w:cs="Arial"/>
          <w:sz w:val="28"/>
          <w:szCs w:val="28"/>
        </w:rPr>
        <w:t>Selection Process</w:t>
      </w:r>
    </w:p>
    <w:p w14:paraId="38052B69" w14:textId="77777777" w:rsidR="00010B0D" w:rsidRPr="00A7308E" w:rsidRDefault="00010B0D" w:rsidP="00010B0D">
      <w:pPr>
        <w:pStyle w:val="Heading2"/>
        <w:rPr>
          <w:rFonts w:cs="Arial"/>
          <w:sz w:val="22"/>
          <w:szCs w:val="22"/>
        </w:rPr>
      </w:pPr>
      <w:r w:rsidRPr="00A7308E">
        <w:rPr>
          <w:rFonts w:cs="Arial"/>
          <w:sz w:val="22"/>
          <w:szCs w:val="22"/>
        </w:rPr>
        <w:t>EAIT Citation for Excellence in Student Learning (</w:t>
      </w:r>
      <w:proofErr w:type="spellStart"/>
      <w:r w:rsidRPr="00A7308E">
        <w:rPr>
          <w:rFonts w:cs="Arial"/>
          <w:sz w:val="22"/>
          <w:szCs w:val="22"/>
        </w:rPr>
        <w:t>CEiSL</w:t>
      </w:r>
      <w:proofErr w:type="spellEnd"/>
      <w:r w:rsidRPr="00A7308E">
        <w:rPr>
          <w:rFonts w:cs="Arial"/>
          <w:sz w:val="22"/>
          <w:szCs w:val="22"/>
        </w:rPr>
        <w:t>)</w:t>
      </w:r>
    </w:p>
    <w:p w14:paraId="395F1FC8" w14:textId="0939E79D" w:rsidR="00010B0D" w:rsidRDefault="00010B0D" w:rsidP="00010B0D">
      <w:pPr>
        <w:spacing w:before="120"/>
        <w:jc w:val="both"/>
        <w:rPr>
          <w:rFonts w:ascii="Arial" w:hAnsi="Arial" w:cs="Arial"/>
          <w:sz w:val="22"/>
          <w:lang w:eastAsia="en-AU"/>
        </w:rPr>
      </w:pPr>
      <w:r w:rsidRPr="00A7308E">
        <w:rPr>
          <w:rFonts w:ascii="Arial" w:hAnsi="Arial" w:cs="Arial"/>
          <w:sz w:val="22"/>
          <w:lang w:eastAsia="en-AU"/>
        </w:rPr>
        <w:t xml:space="preserve">Applications for an </w:t>
      </w:r>
      <w:r w:rsidRPr="00A7308E">
        <w:rPr>
          <w:rFonts w:ascii="Arial" w:hAnsi="Arial" w:cs="Arial"/>
          <w:i/>
          <w:sz w:val="22"/>
        </w:rPr>
        <w:t>EAIT Citation for Excellence in Student Learning (</w:t>
      </w:r>
      <w:proofErr w:type="spellStart"/>
      <w:r w:rsidRPr="00A7308E">
        <w:rPr>
          <w:rFonts w:ascii="Arial" w:hAnsi="Arial" w:cs="Arial"/>
          <w:i/>
          <w:sz w:val="22"/>
        </w:rPr>
        <w:t>CEiSL</w:t>
      </w:r>
      <w:proofErr w:type="spellEnd"/>
      <w:r w:rsidRPr="00A7308E">
        <w:rPr>
          <w:rFonts w:ascii="Arial" w:hAnsi="Arial" w:cs="Arial"/>
          <w:sz w:val="22"/>
        </w:rPr>
        <w:t>)</w:t>
      </w:r>
      <w:r w:rsidRPr="00A7308E" w:rsidDel="004D6F23">
        <w:rPr>
          <w:rFonts w:ascii="Arial" w:hAnsi="Arial" w:cs="Arial"/>
          <w:i/>
          <w:sz w:val="22"/>
        </w:rPr>
        <w:t xml:space="preserve"> </w:t>
      </w:r>
      <w:r w:rsidRPr="00A7308E">
        <w:rPr>
          <w:rFonts w:ascii="Arial" w:hAnsi="Arial" w:cs="Arial"/>
          <w:sz w:val="22"/>
          <w:lang w:eastAsia="en-AU"/>
        </w:rPr>
        <w:t xml:space="preserve">will be assessed </w:t>
      </w:r>
      <w:r w:rsidRPr="00A7308E">
        <w:rPr>
          <w:rFonts w:ascii="Arial" w:hAnsi="Arial" w:cs="Arial"/>
          <w:sz w:val="22"/>
        </w:rPr>
        <w:t xml:space="preserve">by the Selection panel on evidence provided </w:t>
      </w:r>
      <w:r w:rsidRPr="00A7308E">
        <w:rPr>
          <w:rFonts w:ascii="Arial" w:hAnsi="Arial" w:cs="Arial"/>
          <w:sz w:val="22"/>
          <w:lang w:eastAsia="en-AU"/>
        </w:rPr>
        <w:t>against the nominated criteri</w:t>
      </w:r>
      <w:r w:rsidR="00A7308E">
        <w:rPr>
          <w:rFonts w:ascii="Arial" w:hAnsi="Arial" w:cs="Arial"/>
          <w:sz w:val="22"/>
          <w:lang w:eastAsia="en-AU"/>
        </w:rPr>
        <w:t>on</w:t>
      </w:r>
      <w:r w:rsidRPr="00A7308E">
        <w:rPr>
          <w:rFonts w:ascii="Arial" w:hAnsi="Arial" w:cs="Arial"/>
          <w:sz w:val="22"/>
          <w:lang w:eastAsia="en-AU"/>
        </w:rPr>
        <w:t xml:space="preserve"> only.</w:t>
      </w:r>
    </w:p>
    <w:p w14:paraId="1152FDD2" w14:textId="77777777" w:rsidR="00010B0D" w:rsidRPr="00A7308E" w:rsidRDefault="00010B0D" w:rsidP="00010B0D">
      <w:pPr>
        <w:pStyle w:val="Heading2"/>
        <w:jc w:val="both"/>
        <w:rPr>
          <w:rFonts w:cs="Arial"/>
          <w:sz w:val="22"/>
          <w:szCs w:val="22"/>
        </w:rPr>
      </w:pPr>
      <w:r w:rsidRPr="00A7308E">
        <w:rPr>
          <w:rFonts w:cs="Arial"/>
          <w:sz w:val="22"/>
          <w:szCs w:val="22"/>
        </w:rPr>
        <w:t>EAIT Teaching &amp; Learning Excellence Award (</w:t>
      </w:r>
      <w:proofErr w:type="spellStart"/>
      <w:r w:rsidRPr="00A7308E">
        <w:rPr>
          <w:rFonts w:cs="Arial"/>
          <w:sz w:val="22"/>
          <w:szCs w:val="22"/>
        </w:rPr>
        <w:t>TaLEA</w:t>
      </w:r>
      <w:proofErr w:type="spellEnd"/>
      <w:r w:rsidRPr="00A7308E">
        <w:rPr>
          <w:rFonts w:cs="Arial"/>
          <w:sz w:val="22"/>
          <w:szCs w:val="22"/>
        </w:rPr>
        <w:t>)</w:t>
      </w:r>
    </w:p>
    <w:p w14:paraId="37E023AD" w14:textId="77777777" w:rsidR="00010B0D" w:rsidRPr="00A7308E" w:rsidRDefault="00010B0D" w:rsidP="00010B0D">
      <w:pPr>
        <w:spacing w:before="120"/>
        <w:jc w:val="both"/>
        <w:rPr>
          <w:rFonts w:ascii="Arial" w:hAnsi="Arial" w:cs="Arial"/>
          <w:sz w:val="22"/>
        </w:rPr>
      </w:pPr>
      <w:r w:rsidRPr="00A7308E">
        <w:rPr>
          <w:rFonts w:ascii="Arial" w:hAnsi="Arial" w:cs="Arial"/>
          <w:sz w:val="22"/>
        </w:rPr>
        <w:t xml:space="preserve">In assessing </w:t>
      </w:r>
      <w:r w:rsidRPr="00A7308E">
        <w:rPr>
          <w:rFonts w:ascii="Arial" w:hAnsi="Arial" w:cs="Arial"/>
          <w:i/>
          <w:sz w:val="22"/>
        </w:rPr>
        <w:t>EAIT Teaching</w:t>
      </w:r>
      <w:r w:rsidRPr="00A7308E">
        <w:rPr>
          <w:rFonts w:ascii="Arial" w:eastAsia="Times New Roman" w:hAnsi="Arial" w:cs="Arial"/>
          <w:i/>
          <w:sz w:val="22"/>
          <w:lang w:eastAsia="en-AU"/>
        </w:rPr>
        <w:t xml:space="preserve"> &amp; Learning </w:t>
      </w:r>
      <w:r w:rsidRPr="00A7308E">
        <w:rPr>
          <w:rFonts w:ascii="Arial" w:hAnsi="Arial" w:cs="Arial"/>
          <w:i/>
          <w:sz w:val="22"/>
        </w:rPr>
        <w:t>Excellence Award (</w:t>
      </w:r>
      <w:proofErr w:type="spellStart"/>
      <w:r w:rsidRPr="00A7308E">
        <w:rPr>
          <w:rFonts w:ascii="Arial" w:hAnsi="Arial" w:cs="Arial"/>
          <w:i/>
          <w:sz w:val="22"/>
        </w:rPr>
        <w:t>TaLEA</w:t>
      </w:r>
      <w:proofErr w:type="spellEnd"/>
      <w:r w:rsidRPr="00A7308E">
        <w:rPr>
          <w:rFonts w:ascii="Arial" w:hAnsi="Arial" w:cs="Arial"/>
          <w:i/>
          <w:sz w:val="22"/>
        </w:rPr>
        <w:t xml:space="preserve">) </w:t>
      </w:r>
      <w:r w:rsidRPr="00A7308E">
        <w:rPr>
          <w:rFonts w:ascii="Arial" w:hAnsi="Arial" w:cs="Arial"/>
          <w:sz w:val="22"/>
        </w:rPr>
        <w:t xml:space="preserve">applications against the four criteria, the Selection Panel will take into consideration the: </w:t>
      </w:r>
    </w:p>
    <w:p w14:paraId="2CC57B24" w14:textId="77777777" w:rsidR="00010B0D" w:rsidRPr="00A7308E" w:rsidRDefault="00010B0D" w:rsidP="00010B0D">
      <w:pPr>
        <w:pStyle w:val="Default"/>
        <w:numPr>
          <w:ilvl w:val="0"/>
          <w:numId w:val="24"/>
        </w:numPr>
        <w:tabs>
          <w:tab w:val="left" w:pos="567"/>
        </w:tabs>
        <w:spacing w:before="120" w:after="120"/>
        <w:ind w:left="567" w:hanging="425"/>
        <w:jc w:val="both"/>
        <w:rPr>
          <w:rFonts w:ascii="Arial" w:hAnsi="Arial" w:cs="Arial"/>
          <w:sz w:val="22"/>
          <w:szCs w:val="22"/>
        </w:rPr>
      </w:pPr>
      <w:r w:rsidRPr="00A7308E">
        <w:rPr>
          <w:rFonts w:ascii="Arial" w:hAnsi="Arial" w:cs="Arial"/>
          <w:color w:val="auto"/>
          <w:sz w:val="22"/>
          <w:szCs w:val="22"/>
        </w:rPr>
        <w:t xml:space="preserve">Extent to which the claims for excellence are supported by formal and informal </w:t>
      </w:r>
      <w:proofErr w:type="gramStart"/>
      <w:r w:rsidRPr="00A7308E">
        <w:rPr>
          <w:rFonts w:ascii="Arial" w:hAnsi="Arial" w:cs="Arial"/>
          <w:color w:val="auto"/>
          <w:sz w:val="22"/>
          <w:szCs w:val="22"/>
        </w:rPr>
        <w:t>evaluation;</w:t>
      </w:r>
      <w:proofErr w:type="gramEnd"/>
    </w:p>
    <w:p w14:paraId="2F11DF02" w14:textId="77777777" w:rsidR="00010B0D" w:rsidRPr="00A7308E" w:rsidRDefault="00010B0D" w:rsidP="00010B0D">
      <w:pPr>
        <w:pStyle w:val="Default"/>
        <w:numPr>
          <w:ilvl w:val="0"/>
          <w:numId w:val="24"/>
        </w:numPr>
        <w:tabs>
          <w:tab w:val="left" w:pos="567"/>
        </w:tabs>
        <w:spacing w:before="120" w:after="120"/>
        <w:ind w:left="567" w:hanging="425"/>
        <w:jc w:val="both"/>
        <w:rPr>
          <w:rFonts w:ascii="Arial" w:hAnsi="Arial" w:cs="Arial"/>
          <w:sz w:val="22"/>
          <w:szCs w:val="22"/>
        </w:rPr>
      </w:pPr>
      <w:r w:rsidRPr="00A7308E">
        <w:rPr>
          <w:rFonts w:ascii="Arial" w:hAnsi="Arial" w:cs="Arial"/>
          <w:color w:val="auto"/>
          <w:sz w:val="22"/>
          <w:szCs w:val="22"/>
        </w:rPr>
        <w:t>Extent of creativity, imagination or innovation, irrespective of whether the approach involves traditional learning environments or technology-based developments; and,</w:t>
      </w:r>
    </w:p>
    <w:p w14:paraId="5BA51BC7" w14:textId="77777777" w:rsidR="00010B0D" w:rsidRPr="00A7308E" w:rsidRDefault="00010B0D" w:rsidP="00010B0D">
      <w:pPr>
        <w:pStyle w:val="Default"/>
        <w:numPr>
          <w:ilvl w:val="0"/>
          <w:numId w:val="24"/>
        </w:numPr>
        <w:tabs>
          <w:tab w:val="left" w:pos="567"/>
        </w:tabs>
        <w:spacing w:before="120" w:after="120"/>
        <w:ind w:left="567" w:hanging="425"/>
        <w:jc w:val="both"/>
        <w:rPr>
          <w:rFonts w:ascii="Arial" w:hAnsi="Arial" w:cs="Arial"/>
          <w:sz w:val="22"/>
          <w:szCs w:val="22"/>
        </w:rPr>
      </w:pPr>
      <w:r w:rsidRPr="00A7308E">
        <w:rPr>
          <w:rFonts w:ascii="Arial" w:hAnsi="Arial" w:cs="Arial"/>
          <w:color w:val="auto"/>
          <w:sz w:val="22"/>
          <w:szCs w:val="22"/>
        </w:rPr>
        <w:t>Information contained in student data or institutional student surveys, references, and selected teaching materials submitted by the applicant.</w:t>
      </w:r>
    </w:p>
    <w:p w14:paraId="68278924" w14:textId="3FD350CD" w:rsidR="00010B0D" w:rsidRPr="00A7308E" w:rsidRDefault="00010B0D" w:rsidP="00010B0D">
      <w:pPr>
        <w:autoSpaceDE w:val="0"/>
        <w:autoSpaceDN w:val="0"/>
        <w:adjustRightInd w:val="0"/>
        <w:spacing w:before="120" w:after="120"/>
        <w:jc w:val="both"/>
        <w:rPr>
          <w:rFonts w:ascii="Arial" w:hAnsi="Arial" w:cs="Arial"/>
          <w:sz w:val="22"/>
        </w:rPr>
      </w:pPr>
      <w:r w:rsidRPr="00A7308E">
        <w:rPr>
          <w:rFonts w:ascii="Arial" w:hAnsi="Arial" w:cs="Arial"/>
          <w:sz w:val="22"/>
        </w:rPr>
        <w:t xml:space="preserve">Whilst applicants are required to address all four criteria, it is expected that winners of a </w:t>
      </w:r>
      <w:proofErr w:type="spellStart"/>
      <w:r w:rsidRPr="00A7308E">
        <w:rPr>
          <w:rFonts w:ascii="Arial" w:hAnsi="Arial" w:cs="Arial"/>
          <w:i/>
          <w:sz w:val="22"/>
        </w:rPr>
        <w:t>TaLEA</w:t>
      </w:r>
      <w:proofErr w:type="spellEnd"/>
      <w:r w:rsidRPr="00A7308E" w:rsidDel="00A431D3">
        <w:rPr>
          <w:rFonts w:ascii="Arial" w:hAnsi="Arial" w:cs="Arial"/>
          <w:i/>
          <w:sz w:val="22"/>
        </w:rPr>
        <w:t xml:space="preserve"> </w:t>
      </w:r>
      <w:r w:rsidRPr="00A7308E">
        <w:rPr>
          <w:rFonts w:ascii="Arial" w:hAnsi="Arial" w:cs="Arial"/>
          <w:sz w:val="22"/>
        </w:rPr>
        <w:t xml:space="preserve">would provide evidence of both the </w:t>
      </w:r>
      <w:r w:rsidRPr="00A7308E">
        <w:rPr>
          <w:rStyle w:val="Strong"/>
          <w:rFonts w:ascii="Arial" w:hAnsi="Arial" w:cs="Arial"/>
          <w:sz w:val="22"/>
        </w:rPr>
        <w:t>breadth</w:t>
      </w:r>
      <w:r w:rsidRPr="00A7308E">
        <w:rPr>
          <w:rFonts w:ascii="Arial" w:hAnsi="Arial" w:cs="Arial"/>
          <w:sz w:val="22"/>
        </w:rPr>
        <w:t xml:space="preserve"> of the impact of their teaching and evidence of </w:t>
      </w:r>
      <w:r w:rsidRPr="00A7308E">
        <w:rPr>
          <w:rStyle w:val="Strong"/>
          <w:rFonts w:ascii="Arial" w:hAnsi="Arial" w:cs="Arial"/>
          <w:sz w:val="22"/>
        </w:rPr>
        <w:t>outstanding</w:t>
      </w:r>
      <w:r w:rsidRPr="00A7308E">
        <w:rPr>
          <w:rFonts w:ascii="Arial" w:hAnsi="Arial" w:cs="Arial"/>
          <w:sz w:val="22"/>
        </w:rPr>
        <w:t xml:space="preserve"> achievement in at least two of the criteria.</w:t>
      </w:r>
    </w:p>
    <w:p w14:paraId="4FC520D7" w14:textId="77777777" w:rsidR="00010B0D" w:rsidRPr="00D40055" w:rsidRDefault="00010B0D" w:rsidP="00010B0D">
      <w:pPr>
        <w:rPr>
          <w:rFonts w:ascii="Arial" w:hAnsi="Arial" w:cs="Arial"/>
        </w:rPr>
      </w:pPr>
      <w:r w:rsidRPr="00D40055">
        <w:rPr>
          <w:rFonts w:ascii="Arial" w:hAnsi="Arial" w:cs="Arial"/>
        </w:rPr>
        <w:br w:type="page"/>
      </w:r>
    </w:p>
    <w:p w14:paraId="5889AE1F" w14:textId="0BA77D97" w:rsidR="00010B0D" w:rsidRPr="00A7308E" w:rsidRDefault="00A7308E" w:rsidP="00010B0D">
      <w:pPr>
        <w:pStyle w:val="Heading1"/>
        <w:tabs>
          <w:tab w:val="left" w:pos="567"/>
        </w:tabs>
        <w:spacing w:before="120" w:after="0" w:line="276" w:lineRule="auto"/>
        <w:ind w:left="567" w:hanging="567"/>
        <w:rPr>
          <w:rFonts w:ascii="Arial" w:hAnsi="Arial" w:cs="Arial"/>
          <w:sz w:val="28"/>
          <w:szCs w:val="28"/>
        </w:rPr>
      </w:pPr>
      <w:bookmarkStart w:id="1" w:name="_Assessment_Criteria_-"/>
      <w:bookmarkEnd w:id="1"/>
      <w:r w:rsidRPr="00A7308E">
        <w:rPr>
          <w:rFonts w:ascii="Arial" w:hAnsi="Arial" w:cs="Arial"/>
          <w:sz w:val="28"/>
          <w:szCs w:val="28"/>
        </w:rPr>
        <w:lastRenderedPageBreak/>
        <w:t xml:space="preserve">Appendix: </w:t>
      </w:r>
      <w:r w:rsidR="00010B0D" w:rsidRPr="00A7308E">
        <w:rPr>
          <w:rFonts w:ascii="Arial" w:hAnsi="Arial" w:cs="Arial"/>
          <w:sz w:val="28"/>
          <w:szCs w:val="28"/>
        </w:rPr>
        <w:t>Assessment Criteria</w:t>
      </w:r>
      <w:r w:rsidRPr="00A7308E">
        <w:rPr>
          <w:rFonts w:ascii="Arial" w:hAnsi="Arial" w:cs="Arial"/>
          <w:sz w:val="28"/>
          <w:szCs w:val="28"/>
        </w:rPr>
        <w:t xml:space="preserve"> </w:t>
      </w:r>
      <w:r w:rsidR="0006739D">
        <w:rPr>
          <w:rFonts w:ascii="Arial" w:hAnsi="Arial" w:cs="Arial"/>
          <w:sz w:val="28"/>
          <w:szCs w:val="28"/>
        </w:rPr>
        <w:t>Examples</w:t>
      </w:r>
    </w:p>
    <w:p w14:paraId="327AC239" w14:textId="77777777" w:rsidR="00A7308E" w:rsidRDefault="00A7308E" w:rsidP="00010B0D">
      <w:pPr>
        <w:jc w:val="both"/>
        <w:rPr>
          <w:rFonts w:ascii="Arial" w:hAnsi="Arial" w:cs="Arial"/>
        </w:rPr>
      </w:pPr>
      <w:bookmarkStart w:id="2" w:name="_8_A"/>
      <w:bookmarkEnd w:id="2"/>
    </w:p>
    <w:p w14:paraId="34E9C92F" w14:textId="78F1C868" w:rsidR="00010B0D" w:rsidRPr="00A7308E" w:rsidRDefault="00010B0D" w:rsidP="00010B0D">
      <w:pPr>
        <w:jc w:val="both"/>
        <w:rPr>
          <w:rFonts w:ascii="Arial" w:hAnsi="Arial" w:cs="Arial"/>
          <w:sz w:val="22"/>
        </w:rPr>
      </w:pPr>
      <w:r w:rsidRPr="00A7308E">
        <w:rPr>
          <w:rFonts w:ascii="Arial" w:hAnsi="Arial" w:cs="Arial"/>
          <w:sz w:val="22"/>
        </w:rPr>
        <w:t xml:space="preserve">Further illustrative examples of how each criterion might be demonstrated are provided below. These examples are not </w:t>
      </w:r>
      <w:proofErr w:type="gramStart"/>
      <w:r w:rsidRPr="00A7308E">
        <w:rPr>
          <w:rFonts w:ascii="Arial" w:hAnsi="Arial" w:cs="Arial"/>
          <w:sz w:val="22"/>
        </w:rPr>
        <w:t>exhaustive</w:t>
      </w:r>
      <w:proofErr w:type="gramEnd"/>
      <w:r w:rsidRPr="00A7308E">
        <w:rPr>
          <w:rFonts w:ascii="Arial" w:hAnsi="Arial" w:cs="Arial"/>
          <w:sz w:val="22"/>
        </w:rPr>
        <w:t xml:space="preserve"> and applicants should not be constrained by these suggestions.</w:t>
      </w:r>
    </w:p>
    <w:p w14:paraId="1EB205AC" w14:textId="77777777" w:rsidR="00A7308E" w:rsidRPr="00A7308E" w:rsidRDefault="00A7308E" w:rsidP="00010B0D">
      <w:pPr>
        <w:spacing w:before="240" w:after="240"/>
        <w:contextualSpacing/>
        <w:rPr>
          <w:rFonts w:ascii="Arial" w:hAnsi="Arial" w:cs="Arial"/>
          <w:b/>
          <w:bCs/>
          <w:sz w:val="22"/>
        </w:rPr>
      </w:pPr>
    </w:p>
    <w:p w14:paraId="07D7D576" w14:textId="38E0D062" w:rsidR="00010B0D" w:rsidRPr="00A7308E" w:rsidRDefault="00010B0D" w:rsidP="00010B0D">
      <w:pPr>
        <w:spacing w:before="240" w:after="240"/>
        <w:contextualSpacing/>
        <w:rPr>
          <w:rFonts w:ascii="Arial" w:hAnsi="Arial" w:cs="Arial"/>
          <w:i/>
          <w:sz w:val="22"/>
        </w:rPr>
      </w:pPr>
      <w:r w:rsidRPr="00A7308E">
        <w:rPr>
          <w:rFonts w:ascii="Arial" w:hAnsi="Arial" w:cs="Arial"/>
          <w:b/>
          <w:bCs/>
          <w:sz w:val="22"/>
        </w:rPr>
        <w:t>Criteri</w:t>
      </w:r>
      <w:r w:rsidR="00A7308E" w:rsidRPr="00A7308E">
        <w:rPr>
          <w:rFonts w:ascii="Arial" w:hAnsi="Arial" w:cs="Arial"/>
          <w:b/>
          <w:bCs/>
          <w:sz w:val="22"/>
        </w:rPr>
        <w:t>on</w:t>
      </w:r>
      <w:r w:rsidRPr="00A7308E">
        <w:rPr>
          <w:rFonts w:ascii="Arial" w:hAnsi="Arial" w:cs="Arial"/>
          <w:b/>
          <w:bCs/>
          <w:sz w:val="22"/>
        </w:rPr>
        <w:t xml:space="preserve"> one: </w:t>
      </w:r>
      <w:r w:rsidRPr="00A7308E">
        <w:rPr>
          <w:rFonts w:ascii="Arial" w:hAnsi="Arial" w:cs="Arial"/>
          <w:bCs/>
          <w:i/>
          <w:sz w:val="22"/>
        </w:rPr>
        <w:t>Approaches to teaching and the support of learning that influence, motivate and inspire students to learn.</w:t>
      </w:r>
    </w:p>
    <w:p w14:paraId="5D4B4CED" w14:textId="77777777" w:rsidR="00A7308E" w:rsidRPr="00A7308E" w:rsidRDefault="00A7308E" w:rsidP="00010B0D">
      <w:pPr>
        <w:contextualSpacing/>
        <w:rPr>
          <w:rFonts w:ascii="Arial" w:hAnsi="Arial" w:cs="Arial"/>
          <w:sz w:val="22"/>
        </w:rPr>
      </w:pPr>
    </w:p>
    <w:p w14:paraId="7E24CAFB" w14:textId="173F782B" w:rsidR="00010B0D" w:rsidRPr="00A7308E" w:rsidRDefault="00010B0D" w:rsidP="00010B0D">
      <w:pPr>
        <w:contextualSpacing/>
        <w:rPr>
          <w:rFonts w:ascii="Arial" w:hAnsi="Arial" w:cs="Arial"/>
          <w:sz w:val="22"/>
        </w:rPr>
      </w:pPr>
      <w:r w:rsidRPr="00A7308E">
        <w:rPr>
          <w:rFonts w:ascii="Arial" w:hAnsi="Arial" w:cs="Arial"/>
          <w:sz w:val="22"/>
        </w:rPr>
        <w:t>This may include:</w:t>
      </w:r>
    </w:p>
    <w:p w14:paraId="648C0B73" w14:textId="0E23581C"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Fostering student development by stimulating curiosity and independence in </w:t>
      </w:r>
      <w:proofErr w:type="gramStart"/>
      <w:r w:rsidRPr="00A7308E">
        <w:rPr>
          <w:rFonts w:ascii="Arial" w:hAnsi="Arial" w:cs="Arial"/>
          <w:sz w:val="22"/>
        </w:rPr>
        <w:t>learning;</w:t>
      </w:r>
      <w:proofErr w:type="gramEnd"/>
    </w:p>
    <w:p w14:paraId="6BA015D0" w14:textId="2A2CA785"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Participating in effective and empathetic guidance and advice for </w:t>
      </w:r>
      <w:proofErr w:type="gramStart"/>
      <w:r w:rsidRPr="00A7308E">
        <w:rPr>
          <w:rFonts w:ascii="Arial" w:hAnsi="Arial" w:cs="Arial"/>
          <w:sz w:val="22"/>
        </w:rPr>
        <w:t>students;</w:t>
      </w:r>
      <w:proofErr w:type="gramEnd"/>
    </w:p>
    <w:p w14:paraId="7771C0FF" w14:textId="00A3E248"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Assisting students from equity and other demographic subgroups to participate and achieve success in their </w:t>
      </w:r>
      <w:proofErr w:type="gramStart"/>
      <w:r w:rsidRPr="00A7308E">
        <w:rPr>
          <w:rFonts w:ascii="Arial" w:hAnsi="Arial" w:cs="Arial"/>
          <w:sz w:val="22"/>
        </w:rPr>
        <w:t>courses;</w:t>
      </w:r>
      <w:proofErr w:type="gramEnd"/>
    </w:p>
    <w:p w14:paraId="62060154" w14:textId="6DDADED7"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Encouraging student engagement through the enthusiasm shown for learning and </w:t>
      </w:r>
      <w:proofErr w:type="gramStart"/>
      <w:r w:rsidRPr="00A7308E">
        <w:rPr>
          <w:rFonts w:ascii="Arial" w:hAnsi="Arial" w:cs="Arial"/>
          <w:sz w:val="22"/>
        </w:rPr>
        <w:t>teaching;</w:t>
      </w:r>
      <w:proofErr w:type="gramEnd"/>
    </w:p>
    <w:p w14:paraId="1B6DD5C0" w14:textId="12E81E30"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Inspiring and motivating students through effective communication, presentation and interpersonal </w:t>
      </w:r>
      <w:proofErr w:type="gramStart"/>
      <w:r w:rsidRPr="00A7308E">
        <w:rPr>
          <w:rFonts w:ascii="Arial" w:hAnsi="Arial" w:cs="Arial"/>
          <w:sz w:val="22"/>
        </w:rPr>
        <w:t>skills;</w:t>
      </w:r>
      <w:proofErr w:type="gramEnd"/>
    </w:p>
    <w:p w14:paraId="5FADDF3F" w14:textId="6946A41A"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Enabling others to enhance their approaches to learning and teaching;</w:t>
      </w:r>
      <w:r w:rsidR="00983641">
        <w:rPr>
          <w:rFonts w:ascii="Arial" w:hAnsi="Arial" w:cs="Arial"/>
          <w:sz w:val="22"/>
        </w:rPr>
        <w:t xml:space="preserve"> and</w:t>
      </w:r>
    </w:p>
    <w:p w14:paraId="2C5A4C14" w14:textId="77765D59"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Developing and/or integrating assessment strategies to enhance student learning.</w:t>
      </w:r>
    </w:p>
    <w:p w14:paraId="1F256D17" w14:textId="0A0F45F2" w:rsidR="00010B0D" w:rsidRDefault="00010B0D" w:rsidP="00010B0D">
      <w:pPr>
        <w:spacing w:before="240" w:after="240"/>
        <w:contextualSpacing/>
        <w:rPr>
          <w:rFonts w:ascii="Arial" w:hAnsi="Arial" w:cs="Arial"/>
          <w:bCs/>
          <w:i/>
          <w:sz w:val="22"/>
        </w:rPr>
      </w:pPr>
      <w:r w:rsidRPr="00A7308E">
        <w:rPr>
          <w:rFonts w:ascii="Arial" w:hAnsi="Arial" w:cs="Arial"/>
          <w:b/>
          <w:bCs/>
          <w:sz w:val="22"/>
        </w:rPr>
        <w:t>Criteri</w:t>
      </w:r>
      <w:r w:rsidR="009043A4">
        <w:rPr>
          <w:rFonts w:ascii="Arial" w:hAnsi="Arial" w:cs="Arial"/>
          <w:b/>
          <w:bCs/>
          <w:sz w:val="22"/>
        </w:rPr>
        <w:t>on</w:t>
      </w:r>
      <w:r w:rsidRPr="00A7308E">
        <w:rPr>
          <w:rFonts w:ascii="Arial" w:hAnsi="Arial" w:cs="Arial"/>
          <w:b/>
          <w:bCs/>
          <w:sz w:val="22"/>
        </w:rPr>
        <w:t xml:space="preserve"> two: </w:t>
      </w:r>
      <w:r w:rsidRPr="00A7308E">
        <w:rPr>
          <w:rFonts w:ascii="Arial" w:hAnsi="Arial" w:cs="Arial"/>
          <w:bCs/>
          <w:i/>
          <w:sz w:val="22"/>
        </w:rPr>
        <w:t>Development of curricula, resources and services that reflect a command of the field.</w:t>
      </w:r>
    </w:p>
    <w:p w14:paraId="6F519A60" w14:textId="77777777" w:rsidR="00A7308E" w:rsidRPr="00A7308E" w:rsidRDefault="00A7308E" w:rsidP="00010B0D">
      <w:pPr>
        <w:spacing w:before="240" w:after="240"/>
        <w:contextualSpacing/>
        <w:rPr>
          <w:rFonts w:ascii="Arial" w:hAnsi="Arial" w:cs="Arial"/>
          <w:i/>
          <w:sz w:val="22"/>
        </w:rPr>
      </w:pPr>
    </w:p>
    <w:p w14:paraId="79D6CC51" w14:textId="55AADF25" w:rsidR="00010B0D" w:rsidRPr="00A7308E" w:rsidRDefault="00010B0D" w:rsidP="00010B0D">
      <w:pPr>
        <w:contextualSpacing/>
        <w:rPr>
          <w:rFonts w:ascii="Arial" w:hAnsi="Arial" w:cs="Arial"/>
          <w:sz w:val="22"/>
        </w:rPr>
      </w:pPr>
      <w:r w:rsidRPr="00A7308E">
        <w:rPr>
          <w:rFonts w:ascii="Arial" w:hAnsi="Arial" w:cs="Arial"/>
          <w:sz w:val="22"/>
        </w:rPr>
        <w:t>This may include:</w:t>
      </w:r>
    </w:p>
    <w:p w14:paraId="1DC11795" w14:textId="7364A762"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Implementing research-led approaches to learning and </w:t>
      </w:r>
      <w:proofErr w:type="gramStart"/>
      <w:r w:rsidRPr="00A7308E">
        <w:rPr>
          <w:rFonts w:ascii="Arial" w:hAnsi="Arial" w:cs="Arial"/>
          <w:sz w:val="22"/>
        </w:rPr>
        <w:t>teaching;</w:t>
      </w:r>
      <w:proofErr w:type="gramEnd"/>
    </w:p>
    <w:p w14:paraId="13B28201" w14:textId="08F3287B"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Demonstrating up-to-date knowledge of the field of study in the design of the curriculum and the creation of resources for </w:t>
      </w:r>
      <w:proofErr w:type="gramStart"/>
      <w:r w:rsidRPr="00A7308E">
        <w:rPr>
          <w:rFonts w:ascii="Arial" w:hAnsi="Arial" w:cs="Arial"/>
          <w:sz w:val="22"/>
        </w:rPr>
        <w:t>learning;</w:t>
      </w:r>
      <w:proofErr w:type="gramEnd"/>
    </w:p>
    <w:p w14:paraId="42320FCB" w14:textId="595ABC35"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Communicating clear objectives and expectations for student </w:t>
      </w:r>
      <w:proofErr w:type="gramStart"/>
      <w:r w:rsidRPr="00A7308E">
        <w:rPr>
          <w:rFonts w:ascii="Arial" w:hAnsi="Arial" w:cs="Arial"/>
          <w:sz w:val="22"/>
        </w:rPr>
        <w:t>learning;</w:t>
      </w:r>
      <w:proofErr w:type="gramEnd"/>
    </w:p>
    <w:p w14:paraId="1594B7C4" w14:textId="37CD109E"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Providing support to those involved in the development of curricula and resources;</w:t>
      </w:r>
      <w:r w:rsidR="00983641">
        <w:rPr>
          <w:rFonts w:ascii="Arial" w:hAnsi="Arial" w:cs="Arial"/>
          <w:sz w:val="22"/>
        </w:rPr>
        <w:t xml:space="preserve"> and</w:t>
      </w:r>
    </w:p>
    <w:p w14:paraId="055A8597" w14:textId="7F46C75A"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Contributing professional expertise to enhance curriculum or resources.</w:t>
      </w:r>
    </w:p>
    <w:p w14:paraId="7CC3ABD9" w14:textId="078C79A7" w:rsidR="00010B0D" w:rsidRDefault="00010B0D" w:rsidP="0088161B">
      <w:pPr>
        <w:spacing w:before="240" w:after="240"/>
        <w:contextualSpacing/>
        <w:rPr>
          <w:rFonts w:ascii="Arial" w:hAnsi="Arial" w:cs="Arial"/>
          <w:bCs/>
          <w:i/>
          <w:sz w:val="22"/>
        </w:rPr>
      </w:pPr>
      <w:r w:rsidRPr="00A7308E">
        <w:rPr>
          <w:rFonts w:ascii="Arial" w:hAnsi="Arial" w:cs="Arial"/>
          <w:b/>
          <w:bCs/>
          <w:sz w:val="22"/>
        </w:rPr>
        <w:t>Criteri</w:t>
      </w:r>
      <w:r w:rsidR="009043A4">
        <w:rPr>
          <w:rFonts w:ascii="Arial" w:hAnsi="Arial" w:cs="Arial"/>
          <w:b/>
          <w:bCs/>
          <w:sz w:val="22"/>
        </w:rPr>
        <w:t>on</w:t>
      </w:r>
      <w:r w:rsidRPr="00A7308E">
        <w:rPr>
          <w:rFonts w:ascii="Arial" w:hAnsi="Arial" w:cs="Arial"/>
          <w:b/>
          <w:bCs/>
          <w:sz w:val="22"/>
        </w:rPr>
        <w:t xml:space="preserve"> three: </w:t>
      </w:r>
      <w:r w:rsidR="0044241D">
        <w:rPr>
          <w:rFonts w:ascii="Arial" w:hAnsi="Arial" w:cs="Arial"/>
          <w:bCs/>
          <w:i/>
          <w:sz w:val="22"/>
        </w:rPr>
        <w:t>Effective assessment</w:t>
      </w:r>
      <w:r w:rsidR="0044241D" w:rsidRPr="00A7308E">
        <w:rPr>
          <w:rFonts w:ascii="Arial" w:hAnsi="Arial" w:cs="Arial"/>
          <w:bCs/>
          <w:i/>
          <w:sz w:val="22"/>
        </w:rPr>
        <w:t xml:space="preserve"> </w:t>
      </w:r>
      <w:r w:rsidRPr="00A7308E">
        <w:rPr>
          <w:rFonts w:ascii="Arial" w:hAnsi="Arial" w:cs="Arial"/>
          <w:bCs/>
          <w:i/>
          <w:sz w:val="22"/>
        </w:rPr>
        <w:t xml:space="preserve">practices that bring about improvements in </w:t>
      </w:r>
      <w:r w:rsidR="0044241D">
        <w:rPr>
          <w:rFonts w:ascii="Arial" w:hAnsi="Arial" w:cs="Arial"/>
          <w:bCs/>
          <w:i/>
          <w:sz w:val="22"/>
        </w:rPr>
        <w:t>student</w:t>
      </w:r>
      <w:r w:rsidRPr="00A7308E">
        <w:rPr>
          <w:rFonts w:ascii="Arial" w:hAnsi="Arial" w:cs="Arial"/>
          <w:bCs/>
          <w:i/>
          <w:sz w:val="22"/>
        </w:rPr>
        <w:t xml:space="preserve"> learning</w:t>
      </w:r>
      <w:r w:rsidR="0044241D">
        <w:rPr>
          <w:rFonts w:ascii="Arial" w:hAnsi="Arial" w:cs="Arial"/>
          <w:bCs/>
          <w:i/>
          <w:sz w:val="22"/>
        </w:rPr>
        <w:t>, may have a focus on academic integrity or digital solutions, or any assessment strategies that bring about change</w:t>
      </w:r>
      <w:r w:rsidR="00A7308E">
        <w:rPr>
          <w:rFonts w:ascii="Arial" w:hAnsi="Arial" w:cs="Arial"/>
          <w:bCs/>
          <w:i/>
          <w:sz w:val="22"/>
        </w:rPr>
        <w:t>.</w:t>
      </w:r>
    </w:p>
    <w:p w14:paraId="4A9BAE60" w14:textId="77777777" w:rsidR="00A7308E" w:rsidRPr="00A7308E" w:rsidRDefault="00A7308E" w:rsidP="00010B0D">
      <w:pPr>
        <w:spacing w:before="240" w:after="240"/>
        <w:contextualSpacing/>
        <w:rPr>
          <w:rFonts w:ascii="Arial" w:hAnsi="Arial" w:cs="Arial"/>
          <w:bCs/>
          <w:i/>
          <w:sz w:val="22"/>
        </w:rPr>
      </w:pPr>
    </w:p>
    <w:p w14:paraId="79A4944C" w14:textId="6BCA945F" w:rsidR="00010B0D" w:rsidRPr="00A7308E" w:rsidRDefault="00010B0D" w:rsidP="00010B0D">
      <w:pPr>
        <w:rPr>
          <w:rFonts w:ascii="Arial" w:hAnsi="Arial" w:cs="Arial"/>
          <w:sz w:val="22"/>
        </w:rPr>
      </w:pPr>
      <w:r w:rsidRPr="00A7308E">
        <w:rPr>
          <w:rFonts w:ascii="Arial" w:hAnsi="Arial" w:cs="Arial"/>
          <w:sz w:val="22"/>
        </w:rPr>
        <w:t>This may include:</w:t>
      </w:r>
    </w:p>
    <w:p w14:paraId="39DA1A2D" w14:textId="05CC0775"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Showing advanced skills in </w:t>
      </w:r>
      <w:r w:rsidR="0044241D">
        <w:rPr>
          <w:rFonts w:ascii="Arial" w:hAnsi="Arial" w:cs="Arial"/>
          <w:sz w:val="22"/>
        </w:rPr>
        <w:t xml:space="preserve">assessment/alternative assessment </w:t>
      </w:r>
      <w:proofErr w:type="gramStart"/>
      <w:r w:rsidR="0044241D">
        <w:rPr>
          <w:rFonts w:ascii="Arial" w:hAnsi="Arial" w:cs="Arial"/>
          <w:sz w:val="22"/>
        </w:rPr>
        <w:t>practices</w:t>
      </w:r>
      <w:r w:rsidRPr="00A7308E">
        <w:rPr>
          <w:rFonts w:ascii="Arial" w:hAnsi="Arial" w:cs="Arial"/>
          <w:sz w:val="22"/>
        </w:rPr>
        <w:t>;</w:t>
      </w:r>
      <w:proofErr w:type="gramEnd"/>
    </w:p>
    <w:p w14:paraId="7F2AFFD8" w14:textId="5A017AAC"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Using a variety of </w:t>
      </w:r>
      <w:r w:rsidR="0044241D">
        <w:rPr>
          <w:rFonts w:ascii="Arial" w:hAnsi="Arial" w:cs="Arial"/>
          <w:sz w:val="22"/>
        </w:rPr>
        <w:t>assessment</w:t>
      </w:r>
      <w:r w:rsidR="0044241D" w:rsidRPr="00A7308E">
        <w:rPr>
          <w:rFonts w:ascii="Arial" w:hAnsi="Arial" w:cs="Arial"/>
          <w:sz w:val="22"/>
        </w:rPr>
        <w:t xml:space="preserve"> </w:t>
      </w:r>
      <w:r w:rsidRPr="00A7308E">
        <w:rPr>
          <w:rFonts w:ascii="Arial" w:hAnsi="Arial" w:cs="Arial"/>
          <w:sz w:val="22"/>
        </w:rPr>
        <w:t xml:space="preserve">strategies to bring about </w:t>
      </w:r>
      <w:proofErr w:type="gramStart"/>
      <w:r w:rsidRPr="00A7308E">
        <w:rPr>
          <w:rFonts w:ascii="Arial" w:hAnsi="Arial" w:cs="Arial"/>
          <w:sz w:val="22"/>
        </w:rPr>
        <w:t>change;</w:t>
      </w:r>
      <w:proofErr w:type="gramEnd"/>
    </w:p>
    <w:p w14:paraId="2FA5F6F5" w14:textId="6B0FD8EA"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Adapting </w:t>
      </w:r>
      <w:r w:rsidR="0044241D">
        <w:rPr>
          <w:rFonts w:ascii="Arial" w:hAnsi="Arial" w:cs="Arial"/>
          <w:sz w:val="22"/>
        </w:rPr>
        <w:t>assessment</w:t>
      </w:r>
      <w:r w:rsidR="0044241D" w:rsidRPr="00A7308E">
        <w:rPr>
          <w:rFonts w:ascii="Arial" w:hAnsi="Arial" w:cs="Arial"/>
          <w:sz w:val="22"/>
        </w:rPr>
        <w:t xml:space="preserve"> </w:t>
      </w:r>
      <w:r w:rsidRPr="00A7308E">
        <w:rPr>
          <w:rFonts w:ascii="Arial" w:hAnsi="Arial" w:cs="Arial"/>
          <w:sz w:val="22"/>
        </w:rPr>
        <w:t xml:space="preserve">methods to different contexts and diverse student needs and learning </w:t>
      </w:r>
      <w:proofErr w:type="gramStart"/>
      <w:r w:rsidRPr="00A7308E">
        <w:rPr>
          <w:rFonts w:ascii="Arial" w:hAnsi="Arial" w:cs="Arial"/>
          <w:sz w:val="22"/>
        </w:rPr>
        <w:t>styles;</w:t>
      </w:r>
      <w:proofErr w:type="gramEnd"/>
    </w:p>
    <w:p w14:paraId="0CFFE7A7" w14:textId="399EB1D0"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Contributing professional expertise to the field of </w:t>
      </w:r>
      <w:r w:rsidR="0044241D">
        <w:rPr>
          <w:rFonts w:ascii="Arial" w:hAnsi="Arial" w:cs="Arial"/>
          <w:sz w:val="22"/>
        </w:rPr>
        <w:t>assessment</w:t>
      </w:r>
      <w:r w:rsidR="0044241D" w:rsidRPr="00A7308E">
        <w:rPr>
          <w:rFonts w:ascii="Arial" w:hAnsi="Arial" w:cs="Arial"/>
          <w:sz w:val="22"/>
        </w:rPr>
        <w:t xml:space="preserve"> </w:t>
      </w:r>
      <w:r w:rsidRPr="00A7308E">
        <w:rPr>
          <w:rFonts w:ascii="Arial" w:hAnsi="Arial" w:cs="Arial"/>
          <w:sz w:val="22"/>
        </w:rPr>
        <w:t xml:space="preserve">in order to improve program design and </w:t>
      </w:r>
      <w:proofErr w:type="gramStart"/>
      <w:r w:rsidRPr="00A7308E">
        <w:rPr>
          <w:rFonts w:ascii="Arial" w:hAnsi="Arial" w:cs="Arial"/>
          <w:sz w:val="22"/>
        </w:rPr>
        <w:t>delivery;</w:t>
      </w:r>
      <w:proofErr w:type="gramEnd"/>
    </w:p>
    <w:p w14:paraId="4F3EBC94" w14:textId="79C49813" w:rsidR="0044241D" w:rsidRDefault="0044241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Pr>
          <w:rFonts w:ascii="Arial" w:hAnsi="Arial" w:cs="Arial"/>
          <w:sz w:val="22"/>
        </w:rPr>
        <w:t>D</w:t>
      </w:r>
      <w:r w:rsidR="00010B0D" w:rsidRPr="00A7308E">
        <w:rPr>
          <w:rFonts w:ascii="Arial" w:hAnsi="Arial" w:cs="Arial"/>
          <w:sz w:val="22"/>
        </w:rPr>
        <w:t xml:space="preserve">issemination and embedding of good practice identified through </w:t>
      </w:r>
      <w:r>
        <w:rPr>
          <w:rFonts w:ascii="Arial" w:hAnsi="Arial" w:cs="Arial"/>
          <w:sz w:val="22"/>
        </w:rPr>
        <w:t>assessment; and</w:t>
      </w:r>
    </w:p>
    <w:p w14:paraId="5066B28E" w14:textId="7D6D7434" w:rsidR="00010B0D" w:rsidRPr="00A7308E" w:rsidRDefault="0044241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Pr>
          <w:rFonts w:ascii="Arial" w:hAnsi="Arial" w:cs="Arial"/>
          <w:sz w:val="22"/>
        </w:rPr>
        <w:t>Evaluating the quality of the assessment practices</w:t>
      </w:r>
      <w:r w:rsidR="00010B0D" w:rsidRPr="00A7308E">
        <w:rPr>
          <w:rFonts w:ascii="Arial" w:hAnsi="Arial" w:cs="Arial"/>
          <w:sz w:val="22"/>
        </w:rPr>
        <w:t>.</w:t>
      </w:r>
    </w:p>
    <w:p w14:paraId="0EDCD6F8" w14:textId="328B4023" w:rsidR="00010B0D" w:rsidRDefault="00010B0D" w:rsidP="00010B0D">
      <w:pPr>
        <w:spacing w:before="240" w:after="240"/>
        <w:contextualSpacing/>
        <w:rPr>
          <w:rFonts w:ascii="Arial" w:hAnsi="Arial" w:cs="Arial"/>
          <w:bCs/>
          <w:i/>
          <w:sz w:val="22"/>
        </w:rPr>
      </w:pPr>
      <w:r w:rsidRPr="00A7308E">
        <w:rPr>
          <w:rFonts w:ascii="Arial" w:hAnsi="Arial" w:cs="Arial"/>
          <w:b/>
          <w:bCs/>
          <w:sz w:val="22"/>
        </w:rPr>
        <w:t>Criteri</w:t>
      </w:r>
      <w:r w:rsidR="009043A4">
        <w:rPr>
          <w:rFonts w:ascii="Arial" w:hAnsi="Arial" w:cs="Arial"/>
          <w:b/>
          <w:bCs/>
          <w:sz w:val="22"/>
        </w:rPr>
        <w:t>on</w:t>
      </w:r>
      <w:r w:rsidRPr="00A7308E">
        <w:rPr>
          <w:rFonts w:ascii="Arial" w:hAnsi="Arial" w:cs="Arial"/>
          <w:b/>
          <w:bCs/>
          <w:sz w:val="22"/>
        </w:rPr>
        <w:t xml:space="preserve"> four: </w:t>
      </w:r>
      <w:r w:rsidRPr="00A7308E">
        <w:rPr>
          <w:rFonts w:ascii="Arial" w:hAnsi="Arial" w:cs="Arial"/>
          <w:bCs/>
          <w:i/>
          <w:sz w:val="22"/>
        </w:rPr>
        <w:t>Innovation, leadership or scholarship that has influenced and enhanced learning and teaching and/or the student experience.</w:t>
      </w:r>
    </w:p>
    <w:p w14:paraId="2276F65B" w14:textId="77777777" w:rsidR="00983641" w:rsidRPr="00A7308E" w:rsidRDefault="00983641" w:rsidP="00010B0D">
      <w:pPr>
        <w:spacing w:before="240" w:after="240"/>
        <w:contextualSpacing/>
        <w:rPr>
          <w:rFonts w:ascii="Arial" w:hAnsi="Arial" w:cs="Arial"/>
          <w:bCs/>
          <w:i/>
          <w:sz w:val="22"/>
        </w:rPr>
      </w:pPr>
    </w:p>
    <w:p w14:paraId="492F925A" w14:textId="5C7ABDA7" w:rsidR="00010B0D" w:rsidRPr="00A7308E" w:rsidRDefault="00010B0D" w:rsidP="00010B0D">
      <w:pPr>
        <w:contextualSpacing/>
        <w:rPr>
          <w:rFonts w:ascii="Arial" w:hAnsi="Arial" w:cs="Arial"/>
          <w:sz w:val="22"/>
        </w:rPr>
      </w:pPr>
      <w:r w:rsidRPr="00A7308E">
        <w:rPr>
          <w:rFonts w:ascii="Arial" w:hAnsi="Arial" w:cs="Arial"/>
          <w:sz w:val="22"/>
        </w:rPr>
        <w:t>This may include:</w:t>
      </w:r>
    </w:p>
    <w:p w14:paraId="410E719E" w14:textId="02B1E366"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Participating in and contributing to professional activities related to learning and </w:t>
      </w:r>
      <w:proofErr w:type="gramStart"/>
      <w:r w:rsidRPr="00A7308E">
        <w:rPr>
          <w:rFonts w:ascii="Arial" w:hAnsi="Arial" w:cs="Arial"/>
          <w:sz w:val="22"/>
        </w:rPr>
        <w:t>teaching;</w:t>
      </w:r>
      <w:proofErr w:type="gramEnd"/>
    </w:p>
    <w:p w14:paraId="62299BF4" w14:textId="4F54C90D"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Innovations in service and support for </w:t>
      </w:r>
      <w:proofErr w:type="gramStart"/>
      <w:r w:rsidRPr="00A7308E">
        <w:rPr>
          <w:rFonts w:ascii="Arial" w:hAnsi="Arial" w:cs="Arial"/>
          <w:sz w:val="22"/>
        </w:rPr>
        <w:t>students;</w:t>
      </w:r>
      <w:proofErr w:type="gramEnd"/>
    </w:p>
    <w:p w14:paraId="7150CC82" w14:textId="0CA9209C"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Coordination, management and leadership of courses and student </w:t>
      </w:r>
      <w:proofErr w:type="gramStart"/>
      <w:r w:rsidRPr="00A7308E">
        <w:rPr>
          <w:rFonts w:ascii="Arial" w:hAnsi="Arial" w:cs="Arial"/>
          <w:sz w:val="22"/>
        </w:rPr>
        <w:t>learning;</w:t>
      </w:r>
      <w:proofErr w:type="gramEnd"/>
    </w:p>
    <w:p w14:paraId="43C29482" w14:textId="2D7C17C8"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Conducting and publishing research related to </w:t>
      </w:r>
      <w:proofErr w:type="gramStart"/>
      <w:r w:rsidRPr="00A7308E">
        <w:rPr>
          <w:rFonts w:ascii="Arial" w:hAnsi="Arial" w:cs="Arial"/>
          <w:sz w:val="22"/>
        </w:rPr>
        <w:t>teaching;</w:t>
      </w:r>
      <w:proofErr w:type="gramEnd"/>
    </w:p>
    <w:p w14:paraId="1AC80DAE" w14:textId="764418E6"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Demonstrating leadership through activities that have broad influence on the </w:t>
      </w:r>
      <w:proofErr w:type="gramStart"/>
      <w:r w:rsidRPr="00A7308E">
        <w:rPr>
          <w:rFonts w:ascii="Arial" w:hAnsi="Arial" w:cs="Arial"/>
          <w:sz w:val="22"/>
        </w:rPr>
        <w:t>profession;</w:t>
      </w:r>
      <w:proofErr w:type="gramEnd"/>
    </w:p>
    <w:p w14:paraId="07C18682" w14:textId="060B18AD"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Providing innovative learning and teaching for different contexts, including technology</w:t>
      </w:r>
      <w:r w:rsidR="0044241D">
        <w:rPr>
          <w:rFonts w:ascii="Arial" w:hAnsi="Arial" w:cs="Arial"/>
          <w:sz w:val="22"/>
        </w:rPr>
        <w:t>-</w:t>
      </w:r>
      <w:r w:rsidRPr="00A7308E">
        <w:rPr>
          <w:rFonts w:ascii="Arial" w:hAnsi="Arial" w:cs="Arial"/>
          <w:sz w:val="22"/>
        </w:rPr>
        <w:t>enhanced environments, for large and small class sizes and/or to meet the needs of a diverse student cohort;</w:t>
      </w:r>
      <w:r w:rsidR="00983641">
        <w:rPr>
          <w:rFonts w:ascii="Arial" w:hAnsi="Arial" w:cs="Arial"/>
          <w:sz w:val="22"/>
        </w:rPr>
        <w:t xml:space="preserve"> and</w:t>
      </w:r>
    </w:p>
    <w:p w14:paraId="4659B4BD" w14:textId="5C18306C" w:rsidR="009043A4" w:rsidRPr="00D3370C" w:rsidRDefault="00010B0D" w:rsidP="009043A4">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Influencing the overall academic, social and cultural experience of higher education.</w:t>
      </w:r>
    </w:p>
    <w:sectPr w:rsidR="009043A4" w:rsidRPr="00D3370C" w:rsidSect="003209E7">
      <w:headerReference w:type="even" r:id="rId17"/>
      <w:headerReference w:type="default" r:id="rId18"/>
      <w:headerReference w:type="first" r:id="rId19"/>
      <w:pgSz w:w="11906" w:h="16838" w:code="9"/>
      <w:pgMar w:top="1135" w:right="1134"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D8E09" w14:textId="77777777" w:rsidR="002B3A00" w:rsidRDefault="002B3A00" w:rsidP="00C20C17">
      <w:r>
        <w:separator/>
      </w:r>
    </w:p>
  </w:endnote>
  <w:endnote w:type="continuationSeparator" w:id="0">
    <w:p w14:paraId="6230ECBD" w14:textId="77777777" w:rsidR="002B3A00" w:rsidRDefault="002B3A00"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Rounded MT">
    <w:altName w:val="Arial"/>
    <w:panose1 w:val="020B0604020202020204"/>
    <w:charset w:val="00"/>
    <w:family w:val="auto"/>
    <w:pitch w:val="variable"/>
    <w:sig w:usb0="80000027" w:usb1="00000000" w:usb2="00000000" w:usb3="00000000" w:csb0="00000001" w:csb1="00000000"/>
  </w:font>
  <w:font w:name="Gotham Light">
    <w:altName w:val="Calibri"/>
    <w:panose1 w:val="020B0604020202020204"/>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75AD" w14:textId="77777777" w:rsidR="00E96C96" w:rsidRDefault="00E96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600" w:firstRow="0" w:lastRow="0" w:firstColumn="0" w:lastColumn="0" w:noHBand="1" w:noVBand="1"/>
    </w:tblPr>
    <w:tblGrid>
      <w:gridCol w:w="9081"/>
      <w:gridCol w:w="557"/>
    </w:tblGrid>
    <w:tr w:rsidR="00B042DF" w14:paraId="48601E17" w14:textId="77777777" w:rsidTr="00B042DF">
      <w:tc>
        <w:tcPr>
          <w:tcW w:w="9072" w:type="dxa"/>
          <w:vAlign w:val="bottom"/>
        </w:tcPr>
        <w:p w14:paraId="2388DE11" w14:textId="77777777" w:rsidR="00B042DF" w:rsidRDefault="00B042DF" w:rsidP="00B042DF">
          <w:pPr>
            <w:pStyle w:val="Footer"/>
            <w:jc w:val="right"/>
          </w:pPr>
        </w:p>
      </w:tc>
      <w:tc>
        <w:tcPr>
          <w:tcW w:w="556" w:type="dxa"/>
          <w:vAlign w:val="bottom"/>
        </w:tcPr>
        <w:p w14:paraId="54BBEC2B" w14:textId="2637608E"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A57171">
            <w:rPr>
              <w:b/>
              <w:noProof/>
              <w:szCs w:val="15"/>
            </w:rPr>
            <w:t>5</w:t>
          </w:r>
          <w:r w:rsidRPr="0033054B">
            <w:rPr>
              <w:b/>
              <w:szCs w:val="15"/>
            </w:rPr>
            <w:fldChar w:fldCharType="end"/>
          </w:r>
        </w:p>
      </w:tc>
    </w:tr>
  </w:tbl>
  <w:p w14:paraId="2A6F247C" w14:textId="77777777" w:rsidR="00716942" w:rsidRPr="00B042DF" w:rsidRDefault="00716942" w:rsidP="00B042DF">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6873AE" w14:paraId="0433B58F" w14:textId="77777777" w:rsidTr="0016241C">
      <w:tc>
        <w:tcPr>
          <w:tcW w:w="2548" w:type="dxa"/>
        </w:tcPr>
        <w:p w14:paraId="5E0C516A" w14:textId="545723A5" w:rsidR="006873AE" w:rsidRPr="0016241C" w:rsidRDefault="006873AE" w:rsidP="0016241C">
          <w:pPr>
            <w:pStyle w:val="Footer"/>
          </w:pPr>
        </w:p>
      </w:tc>
      <w:tc>
        <w:tcPr>
          <w:tcW w:w="1778" w:type="dxa"/>
        </w:tcPr>
        <w:p w14:paraId="18581C95" w14:textId="63D3EDD0" w:rsidR="006873AE" w:rsidRPr="0016241C" w:rsidRDefault="006873AE" w:rsidP="0016241C">
          <w:pPr>
            <w:pStyle w:val="Footer"/>
          </w:pPr>
        </w:p>
      </w:tc>
      <w:tc>
        <w:tcPr>
          <w:tcW w:w="2547" w:type="dxa"/>
        </w:tcPr>
        <w:p w14:paraId="39BE5C17" w14:textId="14FBBAE4" w:rsidR="006873AE" w:rsidRPr="0016241C" w:rsidRDefault="006873AE" w:rsidP="0016241C">
          <w:pPr>
            <w:pStyle w:val="Footer"/>
          </w:pPr>
        </w:p>
      </w:tc>
      <w:tc>
        <w:tcPr>
          <w:tcW w:w="2188" w:type="dxa"/>
          <w:vAlign w:val="bottom"/>
        </w:tcPr>
        <w:p w14:paraId="5F84C984" w14:textId="638F8C06" w:rsidR="006873AE" w:rsidRPr="0016241C" w:rsidRDefault="006873AE" w:rsidP="0016241C">
          <w:pPr>
            <w:pStyle w:val="Footer"/>
            <w:rPr>
              <w:sz w:val="11"/>
              <w:szCs w:val="11"/>
            </w:rPr>
          </w:pP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5218B" w14:textId="77777777" w:rsidR="002B3A00" w:rsidRDefault="002B3A00" w:rsidP="00C20C17">
      <w:r>
        <w:separator/>
      </w:r>
    </w:p>
  </w:footnote>
  <w:footnote w:type="continuationSeparator" w:id="0">
    <w:p w14:paraId="351AE37E" w14:textId="77777777" w:rsidR="002B3A00" w:rsidRDefault="002B3A00"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8539" w14:textId="447FF0FC" w:rsidR="00E96C96" w:rsidRDefault="00E96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8438" w14:textId="7B4CC537" w:rsidR="00E96C96" w:rsidRDefault="00E96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BE4C" w14:textId="5CA51769" w:rsidR="00F4114D" w:rsidRDefault="00983641" w:rsidP="00F4114D">
    <w:pPr>
      <w:pStyle w:val="Header"/>
      <w:jc w:val="right"/>
    </w:pPr>
    <w:r w:rsidRPr="00983641">
      <w:rPr>
        <w:noProof/>
        <w:lang w:eastAsia="en-AU"/>
      </w:rPr>
      <w:drawing>
        <wp:anchor distT="0" distB="0" distL="114300" distR="114300" simplePos="0" relativeHeight="251660288" behindDoc="0" locked="0" layoutInCell="1" allowOverlap="1" wp14:anchorId="233F5E24" wp14:editId="4FA67C88">
          <wp:simplePos x="0" y="0"/>
          <wp:positionH relativeFrom="margin">
            <wp:posOffset>4274820</wp:posOffset>
          </wp:positionH>
          <wp:positionV relativeFrom="paragraph">
            <wp:posOffset>-15240</wp:posOffset>
          </wp:positionV>
          <wp:extent cx="1825200" cy="759600"/>
          <wp:effectExtent l="0" t="0" r="381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D52987" w14:textId="36D21278" w:rsidR="00F4114D" w:rsidRDefault="00983641" w:rsidP="00F4114D">
    <w:pPr>
      <w:pStyle w:val="Header"/>
    </w:pPr>
    <w:r w:rsidRPr="00983641">
      <w:rPr>
        <w:noProof/>
        <w:lang w:eastAsia="en-AU"/>
      </w:rPr>
      <mc:AlternateContent>
        <mc:Choice Requires="wps">
          <w:drawing>
            <wp:anchor distT="45720" distB="45720" distL="114300" distR="114300" simplePos="0" relativeHeight="251661312" behindDoc="0" locked="0" layoutInCell="1" allowOverlap="1" wp14:anchorId="374C00AE" wp14:editId="5DE2F9E6">
              <wp:simplePos x="0" y="0"/>
              <wp:positionH relativeFrom="column">
                <wp:posOffset>4140200</wp:posOffset>
              </wp:positionH>
              <wp:positionV relativeFrom="paragraph">
                <wp:posOffset>861060</wp:posOffset>
              </wp:positionV>
              <wp:extent cx="2219325" cy="1404620"/>
              <wp:effectExtent l="0" t="0" r="9525" b="76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14:paraId="1E343F2D" w14:textId="77777777" w:rsidR="00983641" w:rsidRPr="00D734A8" w:rsidRDefault="00983641" w:rsidP="00983641">
                          <w:pPr>
                            <w:rPr>
                              <w:color w:val="3C1B5B" w:themeColor="accent1" w:themeShade="BF"/>
                            </w:rPr>
                          </w:pPr>
                          <w:r w:rsidRPr="00D734A8">
                            <w:rPr>
                              <w:color w:val="3C1B5B" w:themeColor="accent1" w:themeShade="BF"/>
                            </w:rPr>
                            <w:t>Faculty of Engineering, Architecture and Information Technology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4C00AE" id="_x0000_t202" coordsize="21600,21600" o:spt="202" path="m,l,21600r21600,l21600,xe">
              <v:stroke joinstyle="miter"/>
              <v:path gradientshapeok="t" o:connecttype="rect"/>
            </v:shapetype>
            <v:shape id="Text Box 2" o:spid="_x0000_s1026" type="#_x0000_t202" style="position:absolute;margin-left:326pt;margin-top:67.8pt;width:17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" stroked="f">
              <v:textbox style="mso-fit-shape-to-text:t">
                <w:txbxContent>
                  <w:p w14:paraId="1E343F2D" w14:textId="77777777" w:rsidR="00983641" w:rsidRPr="00D734A8" w:rsidRDefault="00983641" w:rsidP="00983641">
                    <w:pPr>
                      <w:rPr>
                        <w:color w:val="3C1B5B" w:themeColor="accent1" w:themeShade="BF"/>
                      </w:rPr>
                    </w:pPr>
                    <w:r w:rsidRPr="00D734A8">
                      <w:rPr>
                        <w:color w:val="3C1B5B" w:themeColor="accent1" w:themeShade="BF"/>
                      </w:rPr>
                      <w:t xml:space="preserve">Faculty of Engineering, </w:t>
                    </w:r>
                    <w:proofErr w:type="gramStart"/>
                    <w:r w:rsidRPr="00D734A8">
                      <w:rPr>
                        <w:color w:val="3C1B5B" w:themeColor="accent1" w:themeShade="BF"/>
                      </w:rPr>
                      <w:t>Architecture</w:t>
                    </w:r>
                    <w:proofErr w:type="gramEnd"/>
                    <w:r w:rsidRPr="00D734A8">
                      <w:rPr>
                        <w:color w:val="3C1B5B" w:themeColor="accent1" w:themeShade="BF"/>
                      </w:rPr>
                      <w:t xml:space="preserve"> and Information Technology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98E0" w14:textId="10A5D09A" w:rsidR="00E96C96" w:rsidRDefault="00E96C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9D40" w14:textId="4440504E" w:rsidR="00E96C96" w:rsidRDefault="00E96C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D32A" w14:textId="4B36CEBC" w:rsidR="003209E7" w:rsidRDefault="003209E7" w:rsidP="00F4114D">
    <w:pPr>
      <w:pStyle w:val="Header"/>
      <w:jc w:val="right"/>
    </w:pPr>
  </w:p>
  <w:p w14:paraId="278FC5BB" w14:textId="75CB79A1" w:rsidR="003209E7" w:rsidRDefault="003209E7" w:rsidP="00F41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4A6DC2"/>
    <w:multiLevelType w:val="hybridMultilevel"/>
    <w:tmpl w:val="F4C24BB8"/>
    <w:lvl w:ilvl="0" w:tplc="C68681DA">
      <w:start w:val="5"/>
      <w:numFmt w:val="upp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785DE7"/>
    <w:multiLevelType w:val="hybridMultilevel"/>
    <w:tmpl w:val="7EFE7AF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CBB8D95E">
      <w:numFmt w:val="bullet"/>
      <w:lvlText w:val="•"/>
      <w:lvlJc w:val="left"/>
      <w:pPr>
        <w:ind w:left="1800" w:hanging="360"/>
      </w:pPr>
      <w:rPr>
        <w:rFonts w:ascii="Calibri" w:eastAsiaTheme="minorHAnsi"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B5058A"/>
    <w:multiLevelType w:val="hybridMultilevel"/>
    <w:tmpl w:val="983A6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7510D7"/>
    <w:multiLevelType w:val="multilevel"/>
    <w:tmpl w:val="2F6CA4A0"/>
    <w:numStyleLink w:val="ListBullet"/>
  </w:abstractNum>
  <w:abstractNum w:abstractNumId="5" w15:restartNumberingAfterBreak="0">
    <w:nsid w:val="0B445FF6"/>
    <w:multiLevelType w:val="hybridMultilevel"/>
    <w:tmpl w:val="80140792"/>
    <w:lvl w:ilvl="0" w:tplc="F522CC2E">
      <w:start w:val="1"/>
      <w:numFmt w:val="lowerRoman"/>
      <w:lvlText w:val="(%1)"/>
      <w:lvlJc w:val="left"/>
      <w:pPr>
        <w:ind w:left="720" w:hanging="360"/>
      </w:pPr>
      <w:rPr>
        <w:rFonts w:hint="default"/>
      </w:rPr>
    </w:lvl>
    <w:lvl w:ilvl="1" w:tplc="3D381E7C">
      <w:start w:val="1"/>
      <w:numFmt w:val="upperLetter"/>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1E47EBE"/>
    <w:multiLevelType w:val="hybridMultilevel"/>
    <w:tmpl w:val="1F123ED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5C6AF6"/>
    <w:multiLevelType w:val="hybridMultilevel"/>
    <w:tmpl w:val="7298AD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E0471"/>
    <w:multiLevelType w:val="hybridMultilevel"/>
    <w:tmpl w:val="0B503728"/>
    <w:lvl w:ilvl="0" w:tplc="0C090003">
      <w:start w:val="1"/>
      <w:numFmt w:val="bullet"/>
      <w:lvlText w:val="o"/>
      <w:lvlJc w:val="left"/>
      <w:pPr>
        <w:ind w:left="927" w:hanging="360"/>
      </w:pPr>
      <w:rPr>
        <w:rFonts w:ascii="Courier New" w:hAnsi="Courier New" w:cs="Courier New" w:hint="default"/>
      </w:rPr>
    </w:lvl>
    <w:lvl w:ilvl="1" w:tplc="3D381E7C">
      <w:start w:val="1"/>
      <w:numFmt w:val="upperLetter"/>
      <w:lvlText w:val="%2."/>
      <w:lvlJc w:val="left"/>
      <w:pPr>
        <w:ind w:left="1647" w:hanging="360"/>
      </w:pPr>
      <w:rPr>
        <w:rFonts w:hint="default"/>
        <w:b/>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7FD038E"/>
    <w:multiLevelType w:val="hybridMultilevel"/>
    <w:tmpl w:val="F5D4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0A47AFA"/>
    <w:multiLevelType w:val="hybridMultilevel"/>
    <w:tmpl w:val="1FD0CD7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5"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B16383D"/>
    <w:multiLevelType w:val="hybridMultilevel"/>
    <w:tmpl w:val="9956F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B27859"/>
    <w:multiLevelType w:val="hybridMultilevel"/>
    <w:tmpl w:val="80140792"/>
    <w:lvl w:ilvl="0" w:tplc="F522CC2E">
      <w:start w:val="1"/>
      <w:numFmt w:val="lowerRoman"/>
      <w:lvlText w:val="(%1)"/>
      <w:lvlJc w:val="left"/>
      <w:pPr>
        <w:ind w:left="720" w:hanging="360"/>
      </w:pPr>
      <w:rPr>
        <w:rFonts w:hint="default"/>
      </w:rPr>
    </w:lvl>
    <w:lvl w:ilvl="1" w:tplc="3D381E7C">
      <w:start w:val="1"/>
      <w:numFmt w:val="upperLetter"/>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9C3A28"/>
    <w:multiLevelType w:val="hybridMultilevel"/>
    <w:tmpl w:val="9A58C4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69E01AE"/>
    <w:multiLevelType w:val="hybridMultilevel"/>
    <w:tmpl w:val="30163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7E3118"/>
    <w:multiLevelType w:val="hybridMultilevel"/>
    <w:tmpl w:val="5B7E5B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3F666D7A"/>
    <w:multiLevelType w:val="hybridMultilevel"/>
    <w:tmpl w:val="7436D2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5" w15:restartNumberingAfterBreak="0">
    <w:nsid w:val="457C65B3"/>
    <w:multiLevelType w:val="hybridMultilevel"/>
    <w:tmpl w:val="A12C892C"/>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8C90D8A"/>
    <w:multiLevelType w:val="multilevel"/>
    <w:tmpl w:val="8752BC70"/>
    <w:numStyleLink w:val="ListSectionTitle"/>
  </w:abstractNum>
  <w:abstractNum w:abstractNumId="27" w15:restartNumberingAfterBreak="0">
    <w:nsid w:val="4A3E68E3"/>
    <w:multiLevelType w:val="hybridMultilevel"/>
    <w:tmpl w:val="1D9AF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45768C"/>
    <w:multiLevelType w:val="hybridMultilevel"/>
    <w:tmpl w:val="757808B2"/>
    <w:lvl w:ilvl="0" w:tplc="0C090015">
      <w:start w:val="1"/>
      <w:numFmt w:val="upperLetter"/>
      <w:lvlText w:val="%1."/>
      <w:lvlJc w:val="left"/>
      <w:pPr>
        <w:ind w:left="720" w:hanging="360"/>
      </w:pPr>
    </w:lvl>
    <w:lvl w:ilvl="1" w:tplc="0C090015">
      <w:start w:val="1"/>
      <w:numFmt w:val="upp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AA0A7D"/>
    <w:multiLevelType w:val="multilevel"/>
    <w:tmpl w:val="E9B44B6A"/>
    <w:numStyleLink w:val="ListParagraph"/>
  </w:abstractNum>
  <w:abstractNum w:abstractNumId="30" w15:restartNumberingAfterBreak="0">
    <w:nsid w:val="53FE7795"/>
    <w:multiLevelType w:val="multilevel"/>
    <w:tmpl w:val="B5BC7C40"/>
    <w:numStyleLink w:val="ListAppendix"/>
  </w:abstractNum>
  <w:abstractNum w:abstractNumId="31" w15:restartNumberingAfterBreak="0">
    <w:nsid w:val="5DE72C80"/>
    <w:multiLevelType w:val="hybridMultilevel"/>
    <w:tmpl w:val="E01E6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7776D"/>
    <w:multiLevelType w:val="hybridMultilevel"/>
    <w:tmpl w:val="BBCC0070"/>
    <w:lvl w:ilvl="0" w:tplc="0C090003">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4C196A"/>
    <w:multiLevelType w:val="hybridMultilevel"/>
    <w:tmpl w:val="75F842C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CBB8D95E">
      <w:numFmt w:val="bullet"/>
      <w:lvlText w:val="•"/>
      <w:lvlJc w:val="left"/>
      <w:pPr>
        <w:ind w:left="1800" w:hanging="360"/>
      </w:pPr>
      <w:rPr>
        <w:rFonts w:ascii="Calibri" w:eastAsiaTheme="minorHAnsi"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AB484E"/>
    <w:multiLevelType w:val="hybridMultilevel"/>
    <w:tmpl w:val="1D24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625E48"/>
    <w:multiLevelType w:val="hybridMultilevel"/>
    <w:tmpl w:val="6570FD86"/>
    <w:lvl w:ilvl="0" w:tplc="798083FC">
      <w:start w:val="4"/>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536209">
    <w:abstractNumId w:val="34"/>
  </w:num>
  <w:num w:numId="2" w16cid:durableId="651376958">
    <w:abstractNumId w:val="12"/>
  </w:num>
  <w:num w:numId="3" w16cid:durableId="1798184591">
    <w:abstractNumId w:val="22"/>
  </w:num>
  <w:num w:numId="4" w16cid:durableId="1471169651">
    <w:abstractNumId w:val="7"/>
  </w:num>
  <w:num w:numId="5" w16cid:durableId="512303251">
    <w:abstractNumId w:val="29"/>
  </w:num>
  <w:num w:numId="6" w16cid:durableId="1428042381">
    <w:abstractNumId w:val="13"/>
  </w:num>
  <w:num w:numId="7" w16cid:durableId="1312754309">
    <w:abstractNumId w:val="15"/>
  </w:num>
  <w:num w:numId="8" w16cid:durableId="1257522751">
    <w:abstractNumId w:val="16"/>
  </w:num>
  <w:num w:numId="9" w16cid:durableId="1230463712">
    <w:abstractNumId w:val="6"/>
  </w:num>
  <w:num w:numId="10" w16cid:durableId="1458377861">
    <w:abstractNumId w:val="24"/>
  </w:num>
  <w:num w:numId="11" w16cid:durableId="1683817049">
    <w:abstractNumId w:val="4"/>
  </w:num>
  <w:num w:numId="12" w16cid:durableId="634720135">
    <w:abstractNumId w:val="0"/>
  </w:num>
  <w:num w:numId="13" w16cid:durableId="748041919">
    <w:abstractNumId w:val="26"/>
  </w:num>
  <w:num w:numId="14" w16cid:durableId="555164349">
    <w:abstractNumId w:val="30"/>
  </w:num>
  <w:num w:numId="15" w16cid:durableId="1338731752">
    <w:abstractNumId w:val="26"/>
  </w:num>
  <w:num w:numId="16" w16cid:durableId="2028867926">
    <w:abstractNumId w:val="3"/>
  </w:num>
  <w:num w:numId="17" w16cid:durableId="1548253757">
    <w:abstractNumId w:val="11"/>
  </w:num>
  <w:num w:numId="18" w16cid:durableId="1150175479">
    <w:abstractNumId w:val="27"/>
  </w:num>
  <w:num w:numId="19" w16cid:durableId="479076017">
    <w:abstractNumId w:val="35"/>
  </w:num>
  <w:num w:numId="20" w16cid:durableId="1859931858">
    <w:abstractNumId w:val="20"/>
  </w:num>
  <w:num w:numId="21" w16cid:durableId="244611472">
    <w:abstractNumId w:val="14"/>
  </w:num>
  <w:num w:numId="22" w16cid:durableId="1156923607">
    <w:abstractNumId w:val="32"/>
  </w:num>
  <w:num w:numId="23" w16cid:durableId="281770785">
    <w:abstractNumId w:val="23"/>
  </w:num>
  <w:num w:numId="24" w16cid:durableId="592007621">
    <w:abstractNumId w:val="19"/>
  </w:num>
  <w:num w:numId="25" w16cid:durableId="1158181905">
    <w:abstractNumId w:val="9"/>
  </w:num>
  <w:num w:numId="26" w16cid:durableId="713457278">
    <w:abstractNumId w:val="2"/>
  </w:num>
  <w:num w:numId="27" w16cid:durableId="629826011">
    <w:abstractNumId w:val="21"/>
  </w:num>
  <w:num w:numId="28" w16cid:durableId="920867406">
    <w:abstractNumId w:val="33"/>
  </w:num>
  <w:num w:numId="29" w16cid:durableId="1612317472">
    <w:abstractNumId w:val="17"/>
  </w:num>
  <w:num w:numId="30" w16cid:durableId="1924954063">
    <w:abstractNumId w:val="8"/>
  </w:num>
  <w:num w:numId="31" w16cid:durableId="1262302079">
    <w:abstractNumId w:val="5"/>
  </w:num>
  <w:num w:numId="32" w16cid:durableId="1058019774">
    <w:abstractNumId w:val="28"/>
  </w:num>
  <w:num w:numId="33" w16cid:durableId="1808622024">
    <w:abstractNumId w:val="18"/>
  </w:num>
  <w:num w:numId="34" w16cid:durableId="1209880919">
    <w:abstractNumId w:val="31"/>
  </w:num>
  <w:num w:numId="35" w16cid:durableId="1989505798">
    <w:abstractNumId w:val="25"/>
  </w:num>
  <w:num w:numId="36" w16cid:durableId="1334919354">
    <w:abstractNumId w:val="1"/>
  </w:num>
  <w:num w:numId="37" w16cid:durableId="410978212">
    <w:abstractNumId w:val="10"/>
  </w:num>
  <w:num w:numId="38" w16cid:durableId="654601999">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026E3"/>
    <w:rsid w:val="00005F19"/>
    <w:rsid w:val="00010B0D"/>
    <w:rsid w:val="00027C8E"/>
    <w:rsid w:val="000300D4"/>
    <w:rsid w:val="0006739D"/>
    <w:rsid w:val="00070DD1"/>
    <w:rsid w:val="00077E87"/>
    <w:rsid w:val="0009049A"/>
    <w:rsid w:val="000A7AFE"/>
    <w:rsid w:val="000B3E75"/>
    <w:rsid w:val="000C1DAC"/>
    <w:rsid w:val="000C7015"/>
    <w:rsid w:val="000E2DF9"/>
    <w:rsid w:val="0016241C"/>
    <w:rsid w:val="001741BF"/>
    <w:rsid w:val="00176B3C"/>
    <w:rsid w:val="001835CC"/>
    <w:rsid w:val="00193459"/>
    <w:rsid w:val="00194F1F"/>
    <w:rsid w:val="00196C64"/>
    <w:rsid w:val="001B6A57"/>
    <w:rsid w:val="001E544B"/>
    <w:rsid w:val="00200377"/>
    <w:rsid w:val="002142AC"/>
    <w:rsid w:val="0022467A"/>
    <w:rsid w:val="00241DF1"/>
    <w:rsid w:val="0027195A"/>
    <w:rsid w:val="00274816"/>
    <w:rsid w:val="00287293"/>
    <w:rsid w:val="00292EDB"/>
    <w:rsid w:val="00294C87"/>
    <w:rsid w:val="002B3A00"/>
    <w:rsid w:val="002D73F6"/>
    <w:rsid w:val="002E1DA4"/>
    <w:rsid w:val="002F3E5E"/>
    <w:rsid w:val="002F612F"/>
    <w:rsid w:val="00310B79"/>
    <w:rsid w:val="003209E7"/>
    <w:rsid w:val="0033054B"/>
    <w:rsid w:val="00352E87"/>
    <w:rsid w:val="00357DE9"/>
    <w:rsid w:val="003A79BB"/>
    <w:rsid w:val="003E5852"/>
    <w:rsid w:val="003F01EA"/>
    <w:rsid w:val="00416FF4"/>
    <w:rsid w:val="00432E46"/>
    <w:rsid w:val="0044241D"/>
    <w:rsid w:val="00445521"/>
    <w:rsid w:val="00463D08"/>
    <w:rsid w:val="0046430C"/>
    <w:rsid w:val="004713C5"/>
    <w:rsid w:val="004972A0"/>
    <w:rsid w:val="004C0ACF"/>
    <w:rsid w:val="0059515E"/>
    <w:rsid w:val="005A6CC7"/>
    <w:rsid w:val="005A7D46"/>
    <w:rsid w:val="005B54F0"/>
    <w:rsid w:val="005C312A"/>
    <w:rsid w:val="005D0167"/>
    <w:rsid w:val="005D4250"/>
    <w:rsid w:val="005E53C4"/>
    <w:rsid w:val="005E7363"/>
    <w:rsid w:val="005F6463"/>
    <w:rsid w:val="00614669"/>
    <w:rsid w:val="006316DD"/>
    <w:rsid w:val="006324CB"/>
    <w:rsid w:val="006377A2"/>
    <w:rsid w:val="006655DC"/>
    <w:rsid w:val="00666433"/>
    <w:rsid w:val="00670B05"/>
    <w:rsid w:val="0067228D"/>
    <w:rsid w:val="00684298"/>
    <w:rsid w:val="006873AE"/>
    <w:rsid w:val="006B4A07"/>
    <w:rsid w:val="006C0E44"/>
    <w:rsid w:val="006E70AC"/>
    <w:rsid w:val="006E71A4"/>
    <w:rsid w:val="00703B84"/>
    <w:rsid w:val="007047CA"/>
    <w:rsid w:val="00705877"/>
    <w:rsid w:val="0071246C"/>
    <w:rsid w:val="00715A9A"/>
    <w:rsid w:val="00716942"/>
    <w:rsid w:val="00733A29"/>
    <w:rsid w:val="00755AE6"/>
    <w:rsid w:val="00776CDA"/>
    <w:rsid w:val="00791271"/>
    <w:rsid w:val="00793C77"/>
    <w:rsid w:val="007A73C3"/>
    <w:rsid w:val="007B0BBA"/>
    <w:rsid w:val="007B215D"/>
    <w:rsid w:val="007C38B8"/>
    <w:rsid w:val="007C70FA"/>
    <w:rsid w:val="007F5557"/>
    <w:rsid w:val="00811CEE"/>
    <w:rsid w:val="00834296"/>
    <w:rsid w:val="00850472"/>
    <w:rsid w:val="00862690"/>
    <w:rsid w:val="0086465E"/>
    <w:rsid w:val="00866A2B"/>
    <w:rsid w:val="0088161B"/>
    <w:rsid w:val="00882359"/>
    <w:rsid w:val="00892AF8"/>
    <w:rsid w:val="008B0D7D"/>
    <w:rsid w:val="008E2EA4"/>
    <w:rsid w:val="008E767E"/>
    <w:rsid w:val="0090385F"/>
    <w:rsid w:val="009043A4"/>
    <w:rsid w:val="009114B9"/>
    <w:rsid w:val="00915AD4"/>
    <w:rsid w:val="00944DDB"/>
    <w:rsid w:val="009774DC"/>
    <w:rsid w:val="00983641"/>
    <w:rsid w:val="009A47BF"/>
    <w:rsid w:val="009C07D4"/>
    <w:rsid w:val="009C52ED"/>
    <w:rsid w:val="009D6143"/>
    <w:rsid w:val="009D7F71"/>
    <w:rsid w:val="009E3486"/>
    <w:rsid w:val="009E3FDE"/>
    <w:rsid w:val="009E6379"/>
    <w:rsid w:val="009F3734"/>
    <w:rsid w:val="009F3881"/>
    <w:rsid w:val="00A026E2"/>
    <w:rsid w:val="00A12421"/>
    <w:rsid w:val="00A34437"/>
    <w:rsid w:val="00A57171"/>
    <w:rsid w:val="00A66DDF"/>
    <w:rsid w:val="00A7308E"/>
    <w:rsid w:val="00A77D53"/>
    <w:rsid w:val="00AA087D"/>
    <w:rsid w:val="00AC4EE2"/>
    <w:rsid w:val="00AE34ED"/>
    <w:rsid w:val="00AE7D65"/>
    <w:rsid w:val="00B025B0"/>
    <w:rsid w:val="00B042DF"/>
    <w:rsid w:val="00B13955"/>
    <w:rsid w:val="00B62818"/>
    <w:rsid w:val="00B655C8"/>
    <w:rsid w:val="00B742E4"/>
    <w:rsid w:val="00B87222"/>
    <w:rsid w:val="00B93ECA"/>
    <w:rsid w:val="00BA6B2B"/>
    <w:rsid w:val="00BB2234"/>
    <w:rsid w:val="00BC0E71"/>
    <w:rsid w:val="00BD366C"/>
    <w:rsid w:val="00C20C17"/>
    <w:rsid w:val="00C24AA9"/>
    <w:rsid w:val="00C33B32"/>
    <w:rsid w:val="00C474B7"/>
    <w:rsid w:val="00C516F1"/>
    <w:rsid w:val="00C6034F"/>
    <w:rsid w:val="00C85682"/>
    <w:rsid w:val="00C960ED"/>
    <w:rsid w:val="00CC1FBB"/>
    <w:rsid w:val="00CD36D4"/>
    <w:rsid w:val="00CE4513"/>
    <w:rsid w:val="00D13C7F"/>
    <w:rsid w:val="00D32971"/>
    <w:rsid w:val="00D3370C"/>
    <w:rsid w:val="00D46E13"/>
    <w:rsid w:val="00D47C23"/>
    <w:rsid w:val="00D564D0"/>
    <w:rsid w:val="00D716F5"/>
    <w:rsid w:val="00D734A8"/>
    <w:rsid w:val="00D8242B"/>
    <w:rsid w:val="00D95504"/>
    <w:rsid w:val="00DA5594"/>
    <w:rsid w:val="00DD0AFE"/>
    <w:rsid w:val="00DD3FBD"/>
    <w:rsid w:val="00E0469E"/>
    <w:rsid w:val="00E134BB"/>
    <w:rsid w:val="00E263BF"/>
    <w:rsid w:val="00E56DCC"/>
    <w:rsid w:val="00E7261C"/>
    <w:rsid w:val="00E86880"/>
    <w:rsid w:val="00E87A8D"/>
    <w:rsid w:val="00E936E3"/>
    <w:rsid w:val="00E96C96"/>
    <w:rsid w:val="00ED35C9"/>
    <w:rsid w:val="00EE473C"/>
    <w:rsid w:val="00F4114D"/>
    <w:rsid w:val="00F53E93"/>
    <w:rsid w:val="00F60E62"/>
    <w:rsid w:val="00F62A0A"/>
    <w:rsid w:val="00F7573E"/>
    <w:rsid w:val="00F77D29"/>
    <w:rsid w:val="00FA2DA4"/>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1C"/>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29"/>
    <w:qFormat/>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29"/>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Default">
    <w:name w:val="Default"/>
    <w:rsid w:val="00010B0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10B0D"/>
    <w:rPr>
      <w:b/>
      <w:bCs/>
    </w:rPr>
  </w:style>
  <w:style w:type="paragraph" w:styleId="Revision">
    <w:name w:val="Revision"/>
    <w:hidden/>
    <w:uiPriority w:val="99"/>
    <w:semiHidden/>
    <w:rsid w:val="00733A29"/>
    <w:pPr>
      <w:spacing w:after="0" w:line="240" w:lineRule="auto"/>
    </w:pPr>
    <w:rPr>
      <w:sz w:val="20"/>
    </w:rPr>
  </w:style>
  <w:style w:type="character" w:styleId="UnresolvedMention">
    <w:name w:val="Unresolved Mention"/>
    <w:basedOn w:val="DefaultParagraphFont"/>
    <w:uiPriority w:val="99"/>
    <w:semiHidden/>
    <w:unhideWhenUsed/>
    <w:rsid w:val="00C5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b.benes@uq.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ait.uq.edu.au/teaching-learning/awards"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ait.uq.edu.au/teaching-learning/awar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FF77-841D-4572-AB86-BCEB7B40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C:\Users\User\Dropbox (kboodl)\kboodl Team Folder\_Clients\University of Queensland\UQ Letterhead template.dotx</Template>
  <TotalTime>7</TotalTime>
  <Pages>8</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Belinda Benes</cp:lastModifiedBy>
  <cp:revision>4</cp:revision>
  <dcterms:created xsi:type="dcterms:W3CDTF">2023-09-13T01:33:00Z</dcterms:created>
  <dcterms:modified xsi:type="dcterms:W3CDTF">2024-09-19T02:37:00Z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2022-09-19T05:05:24Z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e014f841-261b-48e8-8c44-5651e6d6550b</vt:lpwstr>
  </property>
  <property fmtid="{D5CDD505-2E9C-101B-9397-08002B2CF9AE}" pid="8" name="MSIP_Label_0f488380-630a-4f55-a077-a19445e3f360_ContentBits">
    <vt:lpwstr>0</vt:lpwstr>
  </property>
</Properties>
</file>